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附件1</w:t>
      </w:r>
    </w:p>
    <w:p>
      <w:pPr>
        <w:jc w:val="center"/>
        <w:rPr>
          <w:rFonts w:ascii="Times New Roman" w:hAnsi="Times New Roman" w:cs="Times New Roman"/>
          <w:b/>
          <w:bCs/>
          <w:sz w:val="44"/>
          <w:szCs w:val="44"/>
          <w:highlight w:val="none"/>
        </w:rPr>
      </w:pPr>
      <w:r>
        <w:rPr>
          <w:rFonts w:hint="eastAsia" w:ascii="Times New Roman" w:hAnsi="Times New Roman" w:cs="Times New Roman"/>
          <w:b/>
          <w:bCs/>
          <w:sz w:val="44"/>
          <w:szCs w:val="44"/>
          <w:highlight w:val="none"/>
        </w:rPr>
        <w:t>安全生产服务机构</w:t>
      </w:r>
      <w:r>
        <w:rPr>
          <w:rFonts w:ascii="Times New Roman" w:hAnsi="Times New Roman" w:cs="Times New Roman"/>
          <w:b/>
          <w:bCs/>
          <w:sz w:val="44"/>
          <w:szCs w:val="44"/>
          <w:highlight w:val="none"/>
        </w:rPr>
        <w:t>申报表</w:t>
      </w:r>
    </w:p>
    <w:tbl>
      <w:tblPr>
        <w:tblStyle w:val="2"/>
        <w:tblW w:w="8815" w:type="dxa"/>
        <w:jc w:val="center"/>
        <w:tblLayout w:type="autofit"/>
        <w:tblCellMar>
          <w:top w:w="0" w:type="dxa"/>
          <w:left w:w="108" w:type="dxa"/>
          <w:bottom w:w="0" w:type="dxa"/>
          <w:right w:w="108" w:type="dxa"/>
        </w:tblCellMar>
      </w:tblPr>
      <w:tblGrid>
        <w:gridCol w:w="1615"/>
        <w:gridCol w:w="1340"/>
        <w:gridCol w:w="280"/>
        <w:gridCol w:w="1260"/>
        <w:gridCol w:w="360"/>
        <w:gridCol w:w="1080"/>
        <w:gridCol w:w="540"/>
        <w:gridCol w:w="540"/>
        <w:gridCol w:w="180"/>
        <w:gridCol w:w="360"/>
        <w:gridCol w:w="1260"/>
      </w:tblGrid>
      <w:tr>
        <w:tblPrEx>
          <w:tblCellMar>
            <w:top w:w="0" w:type="dxa"/>
            <w:left w:w="108" w:type="dxa"/>
            <w:bottom w:w="0" w:type="dxa"/>
            <w:right w:w="108" w:type="dxa"/>
          </w:tblCellMar>
        </w:tblPrEx>
        <w:trPr>
          <w:trHeight w:val="458"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机构名称</w:t>
            </w:r>
          </w:p>
        </w:tc>
        <w:tc>
          <w:tcPr>
            <w:tcW w:w="3240" w:type="dxa"/>
            <w:gridSpan w:val="4"/>
            <w:tcBorders>
              <w:top w:val="single" w:color="auto" w:sz="4" w:space="0"/>
              <w:left w:val="nil"/>
              <w:bottom w:val="single" w:color="auto" w:sz="4" w:space="0"/>
              <w:right w:val="single" w:color="000000" w:sz="4" w:space="0"/>
            </w:tcBorders>
            <w:vAlign w:val="center"/>
          </w:tcPr>
          <w:p>
            <w:pPr>
              <w:rPr>
                <w:rFonts w:ascii="Times New Roman" w:hAnsi="Times New Roman" w:eastAsia="宋体" w:cs="Times New Roman"/>
                <w:color w:val="333333"/>
                <w:kern w:val="0"/>
                <w:sz w:val="24"/>
                <w:szCs w:val="24"/>
                <w:highlight w:val="none"/>
              </w:rPr>
            </w:pPr>
          </w:p>
        </w:tc>
        <w:tc>
          <w:tcPr>
            <w:tcW w:w="21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333333"/>
                <w:kern w:val="0"/>
                <w:sz w:val="24"/>
                <w:szCs w:val="24"/>
                <w:highlight w:val="none"/>
              </w:rPr>
              <w:t>统一社会信用代码</w:t>
            </w:r>
          </w:p>
        </w:tc>
        <w:tc>
          <w:tcPr>
            <w:tcW w:w="180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507" w:hRule="atLeast"/>
          <w:jc w:val="center"/>
        </w:trPr>
        <w:tc>
          <w:tcPr>
            <w:tcW w:w="16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地   址</w:t>
            </w:r>
          </w:p>
        </w:tc>
        <w:tc>
          <w:tcPr>
            <w:tcW w:w="3240" w:type="dxa"/>
            <w:gridSpan w:val="4"/>
            <w:tcBorders>
              <w:top w:val="single" w:color="auto" w:sz="4" w:space="0"/>
              <w:left w:val="nil"/>
              <w:bottom w:val="single" w:color="auto" w:sz="4" w:space="0"/>
              <w:right w:val="single" w:color="000000" w:sz="4" w:space="0"/>
            </w:tcBorders>
            <w:vAlign w:val="center"/>
          </w:tcPr>
          <w:p>
            <w:pPr>
              <w:rPr>
                <w:rFonts w:ascii="Times New Roman" w:hAnsi="Times New Roman" w:eastAsia="宋体" w:cs="Times New Roman"/>
                <w:color w:val="333333"/>
                <w:kern w:val="0"/>
                <w:sz w:val="24"/>
                <w:szCs w:val="24"/>
                <w:highlight w:val="none"/>
              </w:rPr>
            </w:pPr>
          </w:p>
        </w:tc>
        <w:tc>
          <w:tcPr>
            <w:tcW w:w="21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000000"/>
                <w:kern w:val="0"/>
                <w:sz w:val="24"/>
                <w:szCs w:val="24"/>
                <w:highlight w:val="none"/>
              </w:rPr>
              <w:t>电子邮箱</w:t>
            </w:r>
          </w:p>
        </w:tc>
        <w:tc>
          <w:tcPr>
            <w:tcW w:w="180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6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经营范围</w:t>
            </w:r>
          </w:p>
        </w:tc>
        <w:tc>
          <w:tcPr>
            <w:tcW w:w="7200" w:type="dxa"/>
            <w:gridSpan w:val="10"/>
            <w:tcBorders>
              <w:top w:val="nil"/>
              <w:left w:val="nil"/>
              <w:bottom w:val="single" w:color="auto" w:sz="4" w:space="0"/>
              <w:right w:val="single" w:color="auto" w:sz="4" w:space="0"/>
            </w:tcBorders>
            <w:vAlign w:val="center"/>
          </w:tcPr>
          <w:p>
            <w:pPr>
              <w:rPr>
                <w:rFonts w:ascii="Times New Roman" w:hAnsi="Times New Roman" w:eastAsia="宋体" w:cs="Times New Roman"/>
                <w:color w:val="333333"/>
                <w:kern w:val="0"/>
                <w:sz w:val="24"/>
                <w:szCs w:val="24"/>
                <w:highlight w:val="none"/>
              </w:rPr>
            </w:pPr>
          </w:p>
        </w:tc>
      </w:tr>
      <w:tr>
        <w:tblPrEx>
          <w:tblCellMar>
            <w:top w:w="0" w:type="dxa"/>
            <w:left w:w="108" w:type="dxa"/>
            <w:bottom w:w="0" w:type="dxa"/>
            <w:right w:w="108" w:type="dxa"/>
          </w:tblCellMar>
        </w:tblPrEx>
        <w:trPr>
          <w:trHeight w:val="592" w:hRule="atLeast"/>
          <w:jc w:val="center"/>
        </w:trPr>
        <w:tc>
          <w:tcPr>
            <w:tcW w:w="16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法定代表人/</w:t>
            </w:r>
          </w:p>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主要负责人</w:t>
            </w:r>
          </w:p>
        </w:tc>
        <w:tc>
          <w:tcPr>
            <w:tcW w:w="3240" w:type="dxa"/>
            <w:gridSpan w:val="4"/>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highlight w:val="none"/>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技术负责人</w:t>
            </w:r>
          </w:p>
        </w:tc>
        <w:tc>
          <w:tcPr>
            <w:tcW w:w="2340" w:type="dxa"/>
            <w:gridSpan w:val="4"/>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333333"/>
                <w:kern w:val="0"/>
                <w:sz w:val="24"/>
                <w:szCs w:val="24"/>
                <w:highlight w:val="none"/>
              </w:rPr>
            </w:pPr>
          </w:p>
        </w:tc>
      </w:tr>
      <w:tr>
        <w:tblPrEx>
          <w:tblCellMar>
            <w:top w:w="0" w:type="dxa"/>
            <w:left w:w="108" w:type="dxa"/>
            <w:bottom w:w="0" w:type="dxa"/>
            <w:right w:w="108" w:type="dxa"/>
          </w:tblCellMar>
        </w:tblPrEx>
        <w:trPr>
          <w:trHeight w:val="443" w:hRule="atLeast"/>
          <w:jc w:val="center"/>
        </w:trPr>
        <w:tc>
          <w:tcPr>
            <w:tcW w:w="16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联系人</w:t>
            </w:r>
          </w:p>
        </w:tc>
        <w:tc>
          <w:tcPr>
            <w:tcW w:w="3240" w:type="dxa"/>
            <w:gridSpan w:val="4"/>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highlight w:val="none"/>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手机号码</w:t>
            </w:r>
          </w:p>
        </w:tc>
        <w:tc>
          <w:tcPr>
            <w:tcW w:w="2340" w:type="dxa"/>
            <w:gridSpan w:val="4"/>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333333"/>
                <w:kern w:val="0"/>
                <w:sz w:val="24"/>
                <w:szCs w:val="24"/>
                <w:highlight w:val="none"/>
              </w:rPr>
            </w:pPr>
          </w:p>
        </w:tc>
      </w:tr>
      <w:tr>
        <w:tblPrEx>
          <w:tblCellMar>
            <w:top w:w="0" w:type="dxa"/>
            <w:left w:w="108" w:type="dxa"/>
            <w:bottom w:w="0" w:type="dxa"/>
            <w:right w:w="108" w:type="dxa"/>
          </w:tblCellMar>
        </w:tblPrEx>
        <w:trPr>
          <w:trHeight w:val="660" w:hRule="atLeast"/>
          <w:jc w:val="center"/>
        </w:trPr>
        <w:tc>
          <w:tcPr>
            <w:tcW w:w="16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资质证书</w:t>
            </w:r>
          </w:p>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及编号</w:t>
            </w:r>
          </w:p>
        </w:tc>
        <w:tc>
          <w:tcPr>
            <w:tcW w:w="3240" w:type="dxa"/>
            <w:gridSpan w:val="4"/>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highlight w:val="none"/>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颁发机构</w:t>
            </w:r>
          </w:p>
        </w:tc>
        <w:tc>
          <w:tcPr>
            <w:tcW w:w="2340" w:type="dxa"/>
            <w:gridSpan w:val="4"/>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333333"/>
                <w:kern w:val="0"/>
                <w:sz w:val="24"/>
                <w:szCs w:val="24"/>
                <w:highlight w:val="none"/>
              </w:rPr>
            </w:pPr>
          </w:p>
        </w:tc>
      </w:tr>
      <w:tr>
        <w:tblPrEx>
          <w:tblCellMar>
            <w:top w:w="0" w:type="dxa"/>
            <w:left w:w="108" w:type="dxa"/>
            <w:bottom w:w="0" w:type="dxa"/>
            <w:right w:w="108" w:type="dxa"/>
          </w:tblCellMar>
        </w:tblPrEx>
        <w:trPr>
          <w:trHeight w:val="401" w:hRule="atLeast"/>
          <w:jc w:val="center"/>
        </w:trPr>
        <w:tc>
          <w:tcPr>
            <w:tcW w:w="16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资质范围</w:t>
            </w:r>
          </w:p>
        </w:tc>
        <w:tc>
          <w:tcPr>
            <w:tcW w:w="3240" w:type="dxa"/>
            <w:gridSpan w:val="4"/>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highlight w:val="none"/>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有效期限</w:t>
            </w:r>
          </w:p>
        </w:tc>
        <w:tc>
          <w:tcPr>
            <w:tcW w:w="2340" w:type="dxa"/>
            <w:gridSpan w:val="4"/>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333333"/>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6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机构自有技术人员数量</w:t>
            </w:r>
          </w:p>
        </w:tc>
        <w:tc>
          <w:tcPr>
            <w:tcW w:w="134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4"/>
                <w:szCs w:val="24"/>
                <w:highlight w:val="none"/>
              </w:rPr>
            </w:pPr>
          </w:p>
        </w:tc>
        <w:tc>
          <w:tcPr>
            <w:tcW w:w="154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333333"/>
                <w:kern w:val="0"/>
                <w:sz w:val="24"/>
                <w:szCs w:val="24"/>
                <w:highlight w:val="none"/>
              </w:rPr>
              <w:t>安全评价师数量</w:t>
            </w:r>
          </w:p>
        </w:tc>
        <w:tc>
          <w:tcPr>
            <w:tcW w:w="144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p>
        </w:tc>
        <w:tc>
          <w:tcPr>
            <w:tcW w:w="162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注册安全</w:t>
            </w:r>
          </w:p>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工程师数量</w:t>
            </w:r>
          </w:p>
        </w:tc>
        <w:tc>
          <w:tcPr>
            <w:tcW w:w="126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333333"/>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235" w:type="dxa"/>
            <w:gridSpan w:val="3"/>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333333"/>
                <w:kern w:val="0"/>
                <w:sz w:val="24"/>
                <w:szCs w:val="24"/>
                <w:highlight w:val="none"/>
              </w:rPr>
              <w:t>广西交通运输安全生产和应急管理专家库专家数量</w:t>
            </w:r>
          </w:p>
        </w:tc>
        <w:tc>
          <w:tcPr>
            <w:tcW w:w="1620"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4"/>
                <w:szCs w:val="24"/>
                <w:highlight w:val="none"/>
              </w:rPr>
            </w:pPr>
          </w:p>
        </w:tc>
        <w:tc>
          <w:tcPr>
            <w:tcW w:w="2340"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000000"/>
                <w:kern w:val="0"/>
                <w:sz w:val="24"/>
                <w:szCs w:val="24"/>
                <w:highlight w:val="none"/>
              </w:rPr>
              <w:t>副高及以上</w:t>
            </w:r>
          </w:p>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000000"/>
                <w:kern w:val="0"/>
                <w:sz w:val="24"/>
                <w:szCs w:val="24"/>
                <w:highlight w:val="none"/>
              </w:rPr>
              <w:t>技术职称人员数量</w:t>
            </w:r>
          </w:p>
        </w:tc>
        <w:tc>
          <w:tcPr>
            <w:tcW w:w="1620" w:type="dxa"/>
            <w:gridSpan w:val="2"/>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333333"/>
                <w:kern w:val="0"/>
                <w:sz w:val="24"/>
                <w:szCs w:val="24"/>
                <w:highlight w:val="none"/>
              </w:rPr>
            </w:pPr>
          </w:p>
        </w:tc>
      </w:tr>
      <w:tr>
        <w:tblPrEx>
          <w:tblCellMar>
            <w:top w:w="0" w:type="dxa"/>
            <w:left w:w="108" w:type="dxa"/>
            <w:bottom w:w="0" w:type="dxa"/>
            <w:right w:w="108" w:type="dxa"/>
          </w:tblCellMar>
        </w:tblPrEx>
        <w:trPr>
          <w:trHeight w:val="2633" w:hRule="atLeast"/>
          <w:jc w:val="center"/>
        </w:trPr>
        <w:tc>
          <w:tcPr>
            <w:tcW w:w="16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机构简介及主要业绩等说明</w:t>
            </w:r>
          </w:p>
        </w:tc>
        <w:tc>
          <w:tcPr>
            <w:tcW w:w="7200" w:type="dxa"/>
            <w:gridSpan w:val="10"/>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（可附页填写，包含机构人员、制度、学术研究、获得荣誉、主要业绩等内容，并附</w:t>
            </w:r>
            <w:r>
              <w:rPr>
                <w:rFonts w:ascii="Times New Roman" w:hAnsi="Times New Roman" w:eastAsia="宋体" w:cs="Times New Roman"/>
                <w:sz w:val="24"/>
                <w:szCs w:val="24"/>
                <w:highlight w:val="none"/>
              </w:rPr>
              <w:t>发表论文及专著的有关证明材料、研究成果鉴定证书、获奖证书，以及其他团体聘书、参与国家和省市重大安全咨询与论证、重大科研等工作成果等的复印件</w:t>
            </w:r>
            <w:r>
              <w:rPr>
                <w:rFonts w:ascii="Times New Roman" w:hAnsi="Times New Roman" w:eastAsia="宋体" w:cs="Times New Roman"/>
                <w:color w:val="333333"/>
                <w:kern w:val="0"/>
                <w:sz w:val="24"/>
                <w:szCs w:val="24"/>
                <w:highlight w:val="none"/>
              </w:rPr>
              <w:t>）。</w:t>
            </w:r>
          </w:p>
        </w:tc>
      </w:tr>
      <w:tr>
        <w:tblPrEx>
          <w:tblCellMar>
            <w:top w:w="0" w:type="dxa"/>
            <w:left w:w="108" w:type="dxa"/>
            <w:bottom w:w="0" w:type="dxa"/>
            <w:right w:w="108" w:type="dxa"/>
          </w:tblCellMar>
        </w:tblPrEx>
        <w:trPr>
          <w:trHeight w:val="2016" w:hRule="atLeast"/>
          <w:jc w:val="center"/>
        </w:trPr>
        <w:tc>
          <w:tcPr>
            <w:tcW w:w="16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拟开展的</w:t>
            </w:r>
          </w:p>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事故预防技术服务项目</w:t>
            </w:r>
          </w:p>
        </w:tc>
        <w:tc>
          <w:tcPr>
            <w:tcW w:w="7200" w:type="dxa"/>
            <w:gridSpan w:val="10"/>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从《广西壮族自治区交通运输厅关于加快推进安全生产社会化服务体系建设的通知》（桂交安监发〔2021〕373号）规定的服务项目和内容选择，如法律、法规和标准等对开展该项目的服务机构和技术人员有资质要求的，请对应说明持有的资质证书并附证书复印件。</w:t>
            </w:r>
            <w:r>
              <w:rPr>
                <w:rFonts w:ascii="Times New Roman" w:hAnsi="Times New Roman" w:eastAsia="宋体" w:cs="Times New Roman"/>
                <w:sz w:val="24"/>
                <w:szCs w:val="24"/>
                <w:highlight w:val="none"/>
              </w:rPr>
              <w:t>可另附页盖章说明。）</w:t>
            </w:r>
          </w:p>
        </w:tc>
      </w:tr>
      <w:tr>
        <w:tblPrEx>
          <w:tblCellMar>
            <w:top w:w="0" w:type="dxa"/>
            <w:left w:w="108" w:type="dxa"/>
            <w:bottom w:w="0" w:type="dxa"/>
            <w:right w:w="108" w:type="dxa"/>
          </w:tblCellMar>
        </w:tblPrEx>
        <w:trPr>
          <w:trHeight w:val="2216" w:hRule="atLeast"/>
          <w:jc w:val="center"/>
        </w:trPr>
        <w:tc>
          <w:tcPr>
            <w:tcW w:w="881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 xml:space="preserve">                              申报机构（盖章）</w:t>
            </w:r>
          </w:p>
          <w:p>
            <w:pPr>
              <w:ind w:firstLine="480" w:firstLineChars="200"/>
              <w:rPr>
                <w:rFonts w:ascii="Times New Roman" w:hAnsi="Times New Roman" w:eastAsia="宋体" w:cs="Times New Roman"/>
                <w:sz w:val="24"/>
                <w:szCs w:val="24"/>
                <w:highlight w:val="none"/>
              </w:rPr>
            </w:pPr>
          </w:p>
          <w:p>
            <w:pPr>
              <w:ind w:firstLine="2400" w:firstLineChars="1000"/>
              <w:jc w:val="left"/>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 xml:space="preserve">法定代表人/主要负责人签字：   </w:t>
            </w:r>
          </w:p>
          <w:p>
            <w:pPr>
              <w:ind w:firstLine="2400" w:firstLineChars="1000"/>
              <w:jc w:val="left"/>
              <w:rPr>
                <w:rFonts w:ascii="Times New Roman" w:hAnsi="Times New Roman" w:eastAsia="宋体" w:cs="Times New Roman"/>
                <w:sz w:val="24"/>
                <w:szCs w:val="24"/>
                <w:highlight w:val="none"/>
              </w:rPr>
            </w:pPr>
          </w:p>
          <w:p>
            <w:pPr>
              <w:widowControl/>
              <w:jc w:val="right"/>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 xml:space="preserve">   年      月     日</w:t>
            </w:r>
          </w:p>
          <w:p>
            <w:pPr>
              <w:widowControl/>
              <w:jc w:val="right"/>
              <w:rPr>
                <w:rFonts w:ascii="Times New Roman" w:hAnsi="Times New Roman" w:eastAsia="宋体" w:cs="Times New Roman"/>
                <w:color w:val="333333"/>
                <w:kern w:val="0"/>
                <w:sz w:val="24"/>
                <w:szCs w:val="24"/>
                <w:highlight w:val="none"/>
              </w:rPr>
            </w:pPr>
          </w:p>
        </w:tc>
      </w:tr>
    </w:tbl>
    <w:p>
      <w:pPr>
        <w:rPr>
          <w:rFonts w:ascii="Times New Roman" w:hAnsi="Times New Roman" w:cs="Times New Roman"/>
          <w:highlight w:val="none"/>
        </w:rPr>
      </w:pPr>
    </w:p>
    <w:p>
      <w:pPr>
        <w:widowControl/>
        <w:jc w:val="left"/>
        <w:rPr>
          <w:rFonts w:ascii="Times New Roman" w:hAnsi="Times New Roman" w:cs="Times New Roman"/>
          <w:highlight w:val="none"/>
        </w:rPr>
      </w:pPr>
      <w:r>
        <w:rPr>
          <w:rFonts w:ascii="Times New Roman" w:hAnsi="Times New Roman" w:cs="Times New Roman"/>
          <w:highlight w:val="none"/>
        </w:rPr>
        <w:br w:type="page"/>
      </w:r>
    </w:p>
    <w:p>
      <w:pP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附件2</w:t>
      </w:r>
    </w:p>
    <w:p>
      <w:pPr>
        <w:jc w:val="center"/>
        <w:rPr>
          <w:rFonts w:ascii="Times New Roman" w:hAnsi="Times New Roman" w:eastAsia="宋体" w:cs="Times New Roman"/>
          <w:b/>
          <w:bCs/>
          <w:sz w:val="44"/>
          <w:szCs w:val="44"/>
          <w:highlight w:val="none"/>
        </w:rPr>
      </w:pPr>
      <w:r>
        <w:rPr>
          <w:rFonts w:ascii="Times New Roman" w:hAnsi="Times New Roman" w:eastAsia="宋体" w:cs="Times New Roman"/>
          <w:b/>
          <w:bCs/>
          <w:sz w:val="44"/>
          <w:szCs w:val="44"/>
          <w:highlight w:val="none"/>
        </w:rPr>
        <w:t>承 诺 函</w:t>
      </w:r>
    </w:p>
    <w:p>
      <w:pPr>
        <w:rPr>
          <w:rFonts w:ascii="Times New Roman" w:hAnsi="Times New Roman" w:eastAsia="仿宋_GB2312" w:cs="Times New Roman"/>
          <w:sz w:val="32"/>
          <w:szCs w:val="32"/>
          <w:highlight w:val="none"/>
        </w:rPr>
      </w:pPr>
    </w:p>
    <w:p>
      <w:pP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广西交通运输安全生产责任保险运营和风控中心：</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XX公司（机构）自愿申请入驻广西交通运输安全生产责任保险信息平台，并承诺：</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一、我公司（机构）提供的申报材料真实有效。</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二、我公司（机构）自觉接受各级交通运输部门和广西交通运输安全生产责任保险运营和风控中心的监督、检查和指导，按时提交相关安全生产服务资料。</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我公司（机构）在相应资质的有效期和批准的业务范围内开展安全生产服务业务，严格依照法律、法规、规章和标准，遵循客观公正、诚实守信、公平竞争的原则，遵守执业准则，恪守职业道德，依法独立开展安全生产服务活动，并对服务结果、结论等承担相应的法律责任。</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四、杜绝出现下列行为：</w:t>
      </w:r>
    </w:p>
    <w:p>
      <w:pPr>
        <w:ind w:firstLine="640" w:firstLineChars="200"/>
        <w:rPr>
          <w:rFonts w:ascii="Times New Roman" w:hAnsi="Times New Roman" w:eastAsia="仿宋_GB2312" w:cs="Times New Roman"/>
          <w:sz w:val="32"/>
          <w:szCs w:val="32"/>
          <w:highlight w:val="none"/>
        </w:rPr>
      </w:pPr>
      <w:bookmarkStart w:id="0" w:name="_Hlk120564863"/>
      <w:r>
        <w:rPr>
          <w:rFonts w:ascii="Times New Roman" w:hAnsi="Times New Roman" w:eastAsia="仿宋_GB2312" w:cs="Times New Roman"/>
          <w:sz w:val="32"/>
          <w:szCs w:val="32"/>
          <w:highlight w:val="none"/>
        </w:rPr>
        <w:t>（一）泄露被服务对象的技术秘密和商业秘密；</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（二）伪造、转让或者租借资质、资格证书或者冒用他人名义在技术服务成果上签名；</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（三）超出核定业务范围从事安全生产服务活动；</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（四）技术人员专业配备不能满足服务需要；</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（五）出具虚假或者严重失实的安全生产服务成果；</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（六）非法挂靠、转包服务项目；</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（七）采取不正当竞争手段，扰乱市场秩序；</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（八）进行商业贿赂，或以其他不正当的方式获取服务项目；</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（九）以政府部门或其工作人员名义或以其他欺骗手段招揽业务；</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（十）擅自更改、简化技术管理服务程序和相关内容；</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（十一）法律、法规和规章规定的其他违法违规行为。</w:t>
      </w:r>
    </w:p>
    <w:bookmarkEnd w:id="0"/>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如违反以上承诺，我公司（机构）自动终止广西交通运输安全生产责任保险服务业务，，退出广西交通运输安全生产责任保险信息平台，并承担相应的法律责任</w:t>
      </w:r>
      <w:bookmarkStart w:id="2" w:name="_GoBack"/>
      <w:bookmarkEnd w:id="2"/>
      <w:r>
        <w:rPr>
          <w:rFonts w:ascii="Times New Roman" w:hAnsi="Times New Roman" w:eastAsia="仿宋_GB2312" w:cs="Times New Roman"/>
          <w:sz w:val="32"/>
          <w:szCs w:val="32"/>
          <w:highlight w:val="none"/>
        </w:rPr>
        <w:t>。</w:t>
      </w:r>
    </w:p>
    <w:p>
      <w:pPr>
        <w:ind w:firstLine="640" w:firstLineChars="200"/>
        <w:rPr>
          <w:rFonts w:ascii="Times New Roman" w:hAnsi="Times New Roman" w:eastAsia="仿宋_GB2312" w:cs="Times New Roman"/>
          <w:sz w:val="32"/>
          <w:szCs w:val="32"/>
          <w:highlight w:val="none"/>
        </w:rPr>
      </w:pPr>
    </w:p>
    <w:p>
      <w:pPr>
        <w:ind w:firstLine="640" w:firstLineChars="200"/>
        <w:rPr>
          <w:rFonts w:ascii="Times New Roman" w:hAnsi="Times New Roman" w:eastAsia="仿宋_GB2312" w:cs="Times New Roman"/>
          <w:sz w:val="32"/>
          <w:szCs w:val="32"/>
          <w:highlight w:val="none"/>
        </w:rPr>
      </w:pPr>
    </w:p>
    <w:p>
      <w:pPr>
        <w:ind w:firstLine="640" w:firstLineChars="200"/>
        <w:rPr>
          <w:rFonts w:ascii="Times New Roman" w:hAnsi="Times New Roman" w:eastAsia="仿宋_GB2312" w:cs="Times New Roman"/>
          <w:sz w:val="32"/>
          <w:szCs w:val="32"/>
          <w:highlight w:val="none"/>
        </w:rPr>
      </w:pPr>
    </w:p>
    <w:p>
      <w:pPr>
        <w:ind w:firstLine="3840" w:firstLineChars="1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承诺机构</w:t>
      </w:r>
      <w:r>
        <w:rPr>
          <w:rFonts w:ascii="Times New Roman" w:hAnsi="Times New Roman" w:eastAsia="仿宋_GB2312" w:cs="Times New Roman"/>
          <w:sz w:val="32"/>
          <w:szCs w:val="32"/>
          <w:highlight w:val="none"/>
        </w:rPr>
        <w:t>（盖章）</w:t>
      </w:r>
    </w:p>
    <w:p>
      <w:pPr>
        <w:ind w:firstLine="640" w:firstLineChars="200"/>
        <w:rPr>
          <w:rFonts w:ascii="Times New Roman" w:hAnsi="Times New Roman" w:eastAsia="仿宋_GB2312" w:cs="Times New Roman"/>
          <w:sz w:val="32"/>
          <w:szCs w:val="32"/>
          <w:highlight w:val="none"/>
        </w:rPr>
      </w:pPr>
    </w:p>
    <w:p>
      <w:pPr>
        <w:ind w:firstLine="1600" w:firstLineChars="5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 xml:space="preserve">法定代表人/主要负责人签字：    </w:t>
      </w:r>
    </w:p>
    <w:p>
      <w:pPr>
        <w:ind w:firstLine="640" w:firstLineChars="200"/>
        <w:rPr>
          <w:rFonts w:ascii="Times New Roman" w:hAnsi="Times New Roman" w:eastAsia="仿宋_GB2312" w:cs="Times New Roman"/>
          <w:sz w:val="32"/>
          <w:szCs w:val="32"/>
          <w:highlight w:val="none"/>
        </w:rPr>
      </w:pP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 xml:space="preserve">                          年      月     日</w:t>
      </w:r>
    </w:p>
    <w:p>
      <w:pPr>
        <w:widowControl/>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br w:type="page"/>
      </w:r>
    </w:p>
    <w:p>
      <w:pP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附件3</w:t>
      </w:r>
    </w:p>
    <w:p>
      <w:pPr>
        <w:jc w:val="center"/>
        <w:rPr>
          <w:rFonts w:ascii="Times New Roman" w:hAnsi="Times New Roman" w:cs="Times New Roman"/>
          <w:b/>
          <w:bCs/>
          <w:sz w:val="44"/>
          <w:szCs w:val="44"/>
          <w:highlight w:val="none"/>
        </w:rPr>
      </w:pPr>
      <w:r>
        <w:rPr>
          <w:rFonts w:hint="eastAsia" w:ascii="Times New Roman" w:hAnsi="Times New Roman" w:cs="Times New Roman"/>
          <w:b/>
          <w:bCs/>
          <w:sz w:val="44"/>
          <w:szCs w:val="44"/>
          <w:highlight w:val="none"/>
        </w:rPr>
        <w:t>安全生产服务</w:t>
      </w:r>
      <w:r>
        <w:rPr>
          <w:rFonts w:ascii="Times New Roman" w:hAnsi="Times New Roman" w:cs="Times New Roman"/>
          <w:b/>
          <w:bCs/>
          <w:sz w:val="44"/>
          <w:szCs w:val="44"/>
          <w:highlight w:val="none"/>
        </w:rPr>
        <w:t>专家申请表</w:t>
      </w: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81"/>
        <w:gridCol w:w="1006"/>
        <w:gridCol w:w="168"/>
        <w:gridCol w:w="86"/>
        <w:gridCol w:w="406"/>
        <w:gridCol w:w="314"/>
        <w:gridCol w:w="180"/>
        <w:gridCol w:w="281"/>
        <w:gridCol w:w="259"/>
        <w:gridCol w:w="466"/>
        <w:gridCol w:w="74"/>
        <w:gridCol w:w="720"/>
        <w:gridCol w:w="180"/>
        <w:gridCol w:w="360"/>
        <w:gridCol w:w="102"/>
        <w:gridCol w:w="900"/>
        <w:gridCol w:w="258"/>
        <w:gridCol w:w="462"/>
        <w:gridCol w:w="798"/>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姓    名</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9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性 别</w:t>
            </w:r>
          </w:p>
        </w:tc>
        <w:tc>
          <w:tcPr>
            <w:tcW w:w="10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出生年月</w:t>
            </w:r>
          </w:p>
        </w:tc>
        <w:tc>
          <w:tcPr>
            <w:tcW w:w="172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44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近期一寸</w:t>
            </w:r>
          </w:p>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政治面貌</w:t>
            </w:r>
          </w:p>
        </w:tc>
        <w:tc>
          <w:tcPr>
            <w:tcW w:w="18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身份证号</w:t>
            </w:r>
          </w:p>
        </w:tc>
        <w:tc>
          <w:tcPr>
            <w:tcW w:w="1334" w:type="dxa"/>
            <w:gridSpan w:val="4"/>
            <w:tcBorders>
              <w:top w:val="single" w:color="auto" w:sz="4" w:space="0"/>
              <w:left w:val="single" w:color="auto" w:sz="4" w:space="0"/>
              <w:bottom w:val="single" w:color="auto" w:sz="4" w:space="0"/>
              <w:right w:val="nil"/>
            </w:tcBorders>
            <w:vAlign w:val="center"/>
          </w:tcPr>
          <w:p>
            <w:pPr>
              <w:jc w:val="center"/>
              <w:rPr>
                <w:rFonts w:ascii="Times New Roman" w:hAnsi="Times New Roman" w:eastAsia="宋体" w:cs="Times New Roman"/>
                <w:sz w:val="24"/>
                <w:szCs w:val="24"/>
                <w:highlight w:val="none"/>
              </w:rPr>
            </w:pPr>
          </w:p>
        </w:tc>
        <w:tc>
          <w:tcPr>
            <w:tcW w:w="1722"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4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移动电话</w:t>
            </w:r>
          </w:p>
        </w:tc>
        <w:tc>
          <w:tcPr>
            <w:tcW w:w="18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电子邮箱</w:t>
            </w:r>
          </w:p>
        </w:tc>
        <w:tc>
          <w:tcPr>
            <w:tcW w:w="305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4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所在单位</w:t>
            </w:r>
          </w:p>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名称</w:t>
            </w:r>
          </w:p>
        </w:tc>
        <w:tc>
          <w:tcPr>
            <w:tcW w:w="4783"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单位</w:t>
            </w:r>
          </w:p>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性质</w:t>
            </w:r>
          </w:p>
        </w:tc>
        <w:tc>
          <w:tcPr>
            <w:tcW w:w="216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职称/职务</w:t>
            </w:r>
          </w:p>
        </w:tc>
        <w:tc>
          <w:tcPr>
            <w:tcW w:w="288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职业资格</w:t>
            </w:r>
          </w:p>
        </w:tc>
        <w:tc>
          <w:tcPr>
            <w:tcW w:w="370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58"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广西交通运输安全生产和应急管理专家库专家批次/所属领域</w:t>
            </w:r>
          </w:p>
        </w:tc>
        <w:tc>
          <w:tcPr>
            <w:tcW w:w="5222"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 w:val="20"/>
                <w:szCs w:val="20"/>
                <w:highlight w:val="none"/>
              </w:rPr>
            </w:pPr>
            <w:r>
              <w:rPr>
                <w:rFonts w:hint="eastAsia" w:ascii="Times New Roman" w:hAnsi="Times New Roman" w:eastAsia="宋体" w:cs="Times New Roman"/>
                <w:sz w:val="20"/>
                <w:szCs w:val="20"/>
                <w:highlight w:val="none"/>
              </w:rPr>
              <w:t>（以自治区交通运输厅公布的文件为准，如申请人不属于则填写</w:t>
            </w:r>
            <w:r>
              <w:rPr>
                <w:rFonts w:ascii="Times New Roman" w:hAnsi="Times New Roman" w:eastAsia="宋体" w:cs="Times New Roman"/>
                <w:sz w:val="20"/>
                <w:szCs w:val="20"/>
                <w:highlight w:val="none"/>
              </w:rPr>
              <w:t>“</w:t>
            </w:r>
            <w:r>
              <w:rPr>
                <w:rFonts w:hint="eastAsia" w:ascii="Times New Roman" w:hAnsi="Times New Roman" w:eastAsia="宋体" w:cs="Times New Roman"/>
                <w:sz w:val="20"/>
                <w:szCs w:val="20"/>
                <w:highlight w:val="none"/>
              </w:rPr>
              <w:t>无</w:t>
            </w:r>
            <w:r>
              <w:rPr>
                <w:rFonts w:ascii="Times New Roman" w:hAnsi="Times New Roman" w:eastAsia="宋体" w:cs="Times New Roman"/>
                <w:sz w:val="20"/>
                <w:szCs w:val="20"/>
                <w:highlight w:val="none"/>
              </w:rPr>
              <w:t>”</w:t>
            </w:r>
            <w:r>
              <w:rPr>
                <w:rFonts w:hint="eastAsia" w:ascii="Times New Roman" w:hAnsi="Times New Roman" w:eastAsia="宋体" w:cs="Times New Roman"/>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252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拟开展事故预防技术</w:t>
            </w:r>
          </w:p>
          <w:p>
            <w:pPr>
              <w:widowControl/>
              <w:jc w:val="center"/>
              <w:rPr>
                <w:rFonts w:ascii="Times New Roman" w:hAnsi="Times New Roman" w:eastAsia="宋体" w:cs="Times New Roman"/>
                <w:color w:val="333333"/>
                <w:kern w:val="0"/>
                <w:sz w:val="24"/>
                <w:szCs w:val="24"/>
                <w:highlight w:val="none"/>
              </w:rPr>
            </w:pPr>
            <w:r>
              <w:rPr>
                <w:rFonts w:ascii="Times New Roman" w:hAnsi="Times New Roman" w:eastAsia="宋体" w:cs="Times New Roman"/>
                <w:color w:val="333333"/>
                <w:kern w:val="0"/>
                <w:sz w:val="24"/>
                <w:szCs w:val="24"/>
                <w:highlight w:val="none"/>
              </w:rPr>
              <w:t>服务项目</w:t>
            </w:r>
          </w:p>
        </w:tc>
        <w:tc>
          <w:tcPr>
            <w:tcW w:w="6657" w:type="dxa"/>
            <w:gridSpan w:val="1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0"/>
                <w:szCs w:val="20"/>
                <w:highlight w:val="none"/>
              </w:rPr>
            </w:pPr>
            <w:r>
              <w:rPr>
                <w:rFonts w:hint="eastAsia" w:ascii="Times New Roman" w:hAnsi="Times New Roman" w:eastAsia="宋体" w:cs="Times New Roman"/>
                <w:sz w:val="20"/>
                <w:szCs w:val="20"/>
                <w:highlight w:val="none"/>
              </w:rPr>
              <w:t>（从《广西壮族自治区交通运输厅关于加快推进安全生产社会化服务体系建设的通知》（桂交安监发〔</w:t>
            </w:r>
            <w:r>
              <w:rPr>
                <w:rFonts w:ascii="Times New Roman" w:hAnsi="Times New Roman" w:eastAsia="宋体" w:cs="Times New Roman"/>
                <w:sz w:val="20"/>
                <w:szCs w:val="20"/>
                <w:highlight w:val="none"/>
              </w:rPr>
              <w:t>2021</w:t>
            </w:r>
            <w:r>
              <w:rPr>
                <w:rFonts w:hint="eastAsia" w:ascii="Times New Roman" w:hAnsi="Times New Roman" w:eastAsia="宋体" w:cs="Times New Roman"/>
                <w:sz w:val="20"/>
                <w:szCs w:val="20"/>
                <w:highlight w:val="none"/>
              </w:rPr>
              <w:t>〕</w:t>
            </w:r>
            <w:r>
              <w:rPr>
                <w:rFonts w:ascii="Times New Roman" w:hAnsi="Times New Roman" w:eastAsia="宋体" w:cs="Times New Roman"/>
                <w:sz w:val="20"/>
                <w:szCs w:val="20"/>
                <w:highlight w:val="none"/>
              </w:rPr>
              <w:t>373</w:t>
            </w:r>
            <w:r>
              <w:rPr>
                <w:rFonts w:hint="eastAsia" w:ascii="Times New Roman" w:hAnsi="Times New Roman" w:eastAsia="宋体" w:cs="Times New Roman"/>
                <w:sz w:val="20"/>
                <w:szCs w:val="20"/>
                <w:highlight w:val="none"/>
              </w:rPr>
              <w:t>号）规定的服务项目和内容选择，如法律、法规和标准等对开展该项目的技术人员有资格要求的，请对应说明持证情况并附资格证书（证明）复印件。可另附页盖章说明。）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25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所在单位意见</w:t>
            </w:r>
          </w:p>
        </w:tc>
        <w:tc>
          <w:tcPr>
            <w:tcW w:w="6657" w:type="dxa"/>
            <w:gridSpan w:val="1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p>
          <w:p>
            <w:pPr>
              <w:ind w:firstLine="5040" w:firstLineChars="21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（盖章）</w:t>
            </w:r>
          </w:p>
          <w:p>
            <w:pPr>
              <w:jc w:val="right"/>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7"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专家推荐</w:t>
            </w:r>
          </w:p>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意见</w:t>
            </w:r>
          </w:p>
          <w:p>
            <w:pPr>
              <w:jc w:val="center"/>
              <w:rPr>
                <w:rFonts w:ascii="Times New Roman" w:hAnsi="Times New Roman" w:eastAsia="宋体" w:cs="Times New Roman"/>
                <w:szCs w:val="21"/>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专家姓名</w:t>
            </w:r>
          </w:p>
        </w:tc>
        <w:tc>
          <w:tcPr>
            <w:tcW w:w="288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2880" w:type="dxa"/>
            <w:gridSpan w:val="6"/>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广西交通运输安全生产和应急管理专家库专家批次</w:t>
            </w:r>
          </w:p>
        </w:tc>
        <w:tc>
          <w:tcPr>
            <w:tcW w:w="643" w:type="dxa"/>
            <w:vMerge w:val="restart"/>
            <w:tcBorders>
              <w:top w:val="single" w:color="auto" w:sz="4" w:space="0"/>
              <w:left w:val="single" w:color="auto" w:sz="4" w:space="0"/>
              <w:right w:val="single" w:color="auto" w:sz="4" w:space="0"/>
            </w:tcBorders>
            <w:vAlign w:val="center"/>
          </w:tcPr>
          <w:p>
            <w:pP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7" w:type="dxa"/>
            <w:gridSpan w:val="2"/>
            <w:vMerge w:val="continue"/>
            <w:tcBorders>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联系电话</w:t>
            </w:r>
          </w:p>
        </w:tc>
        <w:tc>
          <w:tcPr>
            <w:tcW w:w="288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p>
        </w:tc>
        <w:tc>
          <w:tcPr>
            <w:tcW w:w="2880" w:type="dxa"/>
            <w:gridSpan w:val="6"/>
            <w:vMerge w:val="continue"/>
            <w:tcBorders>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p>
        </w:tc>
        <w:tc>
          <w:tcPr>
            <w:tcW w:w="643" w:type="dxa"/>
            <w:vMerge w:val="continue"/>
            <w:tcBorders>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517" w:type="dxa"/>
            <w:gridSpan w:val="2"/>
            <w:vMerge w:val="continue"/>
            <w:tcBorders>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7663" w:type="dxa"/>
            <w:gridSpan w:val="1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推荐意见：</w:t>
            </w:r>
          </w:p>
          <w:p>
            <w:pPr>
              <w:rPr>
                <w:rFonts w:ascii="Times New Roman" w:hAnsi="Times New Roman" w:eastAsia="宋体" w:cs="Times New Roman"/>
                <w:sz w:val="24"/>
                <w:szCs w:val="24"/>
                <w:highlight w:val="none"/>
              </w:rPr>
            </w:pPr>
          </w:p>
          <w:p>
            <w:pPr>
              <w:ind w:firstLine="1680" w:firstLineChars="7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专家签名：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7" w:type="dxa"/>
            <w:gridSpan w:val="2"/>
            <w:vMerge w:val="continue"/>
            <w:tcBorders>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专家姓名</w:t>
            </w:r>
          </w:p>
        </w:tc>
        <w:tc>
          <w:tcPr>
            <w:tcW w:w="288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2880" w:type="dxa"/>
            <w:gridSpan w:val="6"/>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广西交通运输安全生产和应急管理专家库专家批次</w:t>
            </w:r>
          </w:p>
        </w:tc>
        <w:tc>
          <w:tcPr>
            <w:tcW w:w="643" w:type="dxa"/>
            <w:vMerge w:val="restart"/>
            <w:tcBorders>
              <w:top w:val="single" w:color="auto" w:sz="4" w:space="0"/>
              <w:left w:val="single" w:color="auto" w:sz="4" w:space="0"/>
              <w:right w:val="single" w:color="auto" w:sz="4" w:space="0"/>
            </w:tcBorders>
            <w:vAlign w:val="center"/>
          </w:tcPr>
          <w:p>
            <w:pP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7" w:type="dxa"/>
            <w:gridSpan w:val="2"/>
            <w:vMerge w:val="continue"/>
            <w:tcBorders>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联系电话</w:t>
            </w:r>
          </w:p>
        </w:tc>
        <w:tc>
          <w:tcPr>
            <w:tcW w:w="288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p>
        </w:tc>
        <w:tc>
          <w:tcPr>
            <w:tcW w:w="2880" w:type="dxa"/>
            <w:gridSpan w:val="6"/>
            <w:vMerge w:val="continue"/>
            <w:tcBorders>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p>
        </w:tc>
        <w:tc>
          <w:tcPr>
            <w:tcW w:w="643" w:type="dxa"/>
            <w:vMerge w:val="continue"/>
            <w:tcBorders>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7" w:type="dxa"/>
            <w:gridSpan w:val="2"/>
            <w:vMerge w:val="continue"/>
            <w:tcBorders>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7663" w:type="dxa"/>
            <w:gridSpan w:val="1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推荐意见：</w:t>
            </w: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专家签名：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517" w:type="dxa"/>
            <w:gridSpan w:val="2"/>
            <w:vMerge w:val="restart"/>
            <w:tcBorders>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共保体成员单位推荐</w:t>
            </w:r>
          </w:p>
          <w:p>
            <w:pPr>
              <w:jc w:val="cente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意见</w:t>
            </w:r>
          </w:p>
        </w:tc>
        <w:tc>
          <w:tcPr>
            <w:tcW w:w="1980"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推荐单位联系人</w:t>
            </w:r>
          </w:p>
        </w:tc>
        <w:tc>
          <w:tcPr>
            <w:tcW w:w="2520"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联系电话</w:t>
            </w:r>
          </w:p>
        </w:tc>
        <w:tc>
          <w:tcPr>
            <w:tcW w:w="1903"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17" w:type="dxa"/>
            <w:gridSpan w:val="2"/>
            <w:vMerge w:val="continue"/>
            <w:tcBorders>
              <w:left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p>
        </w:tc>
        <w:tc>
          <w:tcPr>
            <w:tcW w:w="7663" w:type="dxa"/>
            <w:gridSpan w:val="19"/>
            <w:tcBorders>
              <w:top w:val="single" w:color="auto" w:sz="4" w:space="0"/>
              <w:left w:val="single" w:color="auto" w:sz="4" w:space="0"/>
              <w:right w:val="single" w:color="auto" w:sz="4" w:space="0"/>
            </w:tcBorders>
            <w:vAlign w:val="center"/>
          </w:tcPr>
          <w:p>
            <w:pP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推荐意见：</w:t>
            </w: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推荐单位盖章</w:t>
            </w:r>
            <w:r>
              <w:rPr>
                <w:rFonts w:ascii="Times New Roman" w:hAnsi="Times New Roman" w:eastAsia="宋体" w:cs="Times New Roman"/>
                <w:sz w:val="24"/>
                <w:szCs w:val="24"/>
                <w:highlight w:val="none"/>
              </w:rPr>
              <w:t xml:space="preserve">                    年      月     日</w:t>
            </w:r>
          </w:p>
        </w:tc>
      </w:tr>
    </w:tbl>
    <w:p>
      <w:pPr>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备注：申请人应获得广西交通运输行业安全生产和应急管理</w:t>
      </w:r>
      <w:bookmarkStart w:id="1" w:name="_Hlk120887002"/>
      <w:r>
        <w:rPr>
          <w:rFonts w:hint="eastAsia" w:ascii="Times New Roman" w:hAnsi="Times New Roman" w:eastAsia="宋体" w:cs="Times New Roman"/>
          <w:sz w:val="24"/>
          <w:szCs w:val="24"/>
          <w:highlight w:val="none"/>
        </w:rPr>
        <w:t>专家库</w:t>
      </w:r>
      <w:bookmarkEnd w:id="1"/>
      <w:r>
        <w:rPr>
          <w:rFonts w:hint="eastAsia" w:ascii="Times New Roman" w:hAnsi="Times New Roman" w:eastAsia="宋体" w:cs="Times New Roman"/>
          <w:sz w:val="24"/>
          <w:szCs w:val="24"/>
          <w:highlight w:val="none"/>
        </w:rPr>
        <w:t>2位在库专家或1家广西交通运输行业安责险共保体成员单位推荐。</w:t>
      </w:r>
    </w:p>
    <w:p>
      <w:pP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附件4</w:t>
      </w:r>
    </w:p>
    <w:p>
      <w:pPr>
        <w:jc w:val="center"/>
        <w:rPr>
          <w:rFonts w:ascii="Times New Roman" w:hAnsi="Times New Roman" w:cs="Times New Roman"/>
          <w:b/>
          <w:bCs/>
          <w:sz w:val="44"/>
          <w:szCs w:val="44"/>
          <w:highlight w:val="none"/>
        </w:rPr>
      </w:pPr>
      <w:r>
        <w:rPr>
          <w:rFonts w:ascii="Times New Roman" w:hAnsi="Times New Roman" w:cs="Times New Roman"/>
          <w:b/>
          <w:bCs/>
          <w:sz w:val="44"/>
          <w:szCs w:val="44"/>
          <w:highlight w:val="none"/>
        </w:rPr>
        <w:t>个人承诺书</w:t>
      </w:r>
    </w:p>
    <w:p>
      <w:pPr>
        <w:rPr>
          <w:rFonts w:ascii="Times New Roman" w:hAnsi="Times New Roman" w:eastAsia="仿宋_GB2312" w:cs="Times New Roman"/>
          <w:sz w:val="32"/>
          <w:szCs w:val="32"/>
          <w:highlight w:val="none"/>
        </w:rPr>
      </w:pPr>
    </w:p>
    <w:p>
      <w:pP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广西交通运输安全生产责任保险运营和风控中心：</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本人自愿申请入驻广西交通运输安全生产责任保险信息平台，并承诺：</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一、本人提供的申报材料真实有效。</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二、本人身体健康，能够胜任安全生产服务专家工作。</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三、本人自觉接受各级交通运输部门和广西交通运输安全生产责任保险运营和风控中心的监督、检查和指导，按时提交相关安全生产服务资料。</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本人在相应资格的有效期和批准的业务范围内开展安全生产服务业务，严格依照法律、法规、规章和标准，遵循客观公正、诚实守信、公平竞争的原则，遵守执业准则，恪守职业道德，依法独立开展安全生产服务活动，并对服务结果、结论等承担相应的法律责任。</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五、杜绝出现下列行为：</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（一）泄露被服务对象的技术秘密和商业秘密；</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（二）伪造、转让或者租借资质、资格证书或者冒用他人名义在技术服务成果上签名；</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（三）超出资格范围从事安全生产服务活动；</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（四）出具虚假或者严重失实的安全生产服务成果；</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（五）采取不正当竞争手段，扰乱市场秩序；</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（六）进行商业贿赂，或以其他不正当的方式获取服务项目；</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（七）非法挂靠、转包服务项目；</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（八）以政府部门或其工作人员名义或以其他欺骗手段招揽业务；</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（九）擅自更改、简化技术管理服务程序和相关内容；</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（十）法律、法规和规章规定的其他违法违规行为。</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如违反以上承诺，本人自动终止广西交通运输安全生产责任保险服务业务，退出广西交通运输安全生产责任保险信息平台，并承担相应的法律责任。</w:t>
      </w:r>
    </w:p>
    <w:p>
      <w:pPr>
        <w:ind w:firstLine="640" w:firstLineChars="200"/>
        <w:rPr>
          <w:rFonts w:ascii="Times New Roman" w:hAnsi="Times New Roman" w:eastAsia="仿宋_GB2312" w:cs="Times New Roman"/>
          <w:sz w:val="32"/>
          <w:szCs w:val="32"/>
          <w:highlight w:val="none"/>
        </w:rPr>
      </w:pPr>
    </w:p>
    <w:p>
      <w:pPr>
        <w:ind w:firstLine="640" w:firstLineChars="200"/>
        <w:rPr>
          <w:rFonts w:ascii="Times New Roman" w:hAnsi="Times New Roman" w:eastAsia="仿宋_GB2312" w:cs="Times New Roman"/>
          <w:sz w:val="32"/>
          <w:szCs w:val="32"/>
          <w:highlight w:val="none"/>
        </w:rPr>
      </w:pPr>
    </w:p>
    <w:p>
      <w:pPr>
        <w:ind w:firstLine="4800" w:firstLineChars="15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承诺</w:t>
      </w:r>
      <w:r>
        <w:rPr>
          <w:rFonts w:ascii="Times New Roman" w:hAnsi="Times New Roman" w:eastAsia="仿宋_GB2312" w:cs="Times New Roman"/>
          <w:sz w:val="32"/>
          <w:szCs w:val="32"/>
          <w:highlight w:val="none"/>
        </w:rPr>
        <w:t xml:space="preserve">人签字：    </w:t>
      </w:r>
    </w:p>
    <w:p>
      <w:pPr>
        <w:ind w:firstLine="640" w:firstLineChars="200"/>
        <w:rPr>
          <w:rFonts w:ascii="Times New Roman" w:hAnsi="Times New Roman" w:eastAsia="仿宋_GB2312" w:cs="Times New Roman"/>
          <w:sz w:val="32"/>
          <w:szCs w:val="32"/>
          <w:highlight w:val="none"/>
        </w:rPr>
      </w:pP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D211BAE9-11AB-4B26-852F-725872DA309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zg4NjhhNTQ5OGIyOGFhYTgwYzVjOTEwMzM3MDYifQ=="/>
    <w:docVar w:name="KSO_WPS_MARK_KEY" w:val="48846cd7-5222-4e60-b72d-aa6e454755a2"/>
  </w:docVars>
  <w:rsids>
    <w:rsidRoot w:val="00F01395"/>
    <w:rsid w:val="00005085"/>
    <w:rsid w:val="002808AD"/>
    <w:rsid w:val="002F1992"/>
    <w:rsid w:val="002F52BE"/>
    <w:rsid w:val="003D65B8"/>
    <w:rsid w:val="00477A82"/>
    <w:rsid w:val="00624BF1"/>
    <w:rsid w:val="00626E97"/>
    <w:rsid w:val="00631242"/>
    <w:rsid w:val="00643962"/>
    <w:rsid w:val="00700B9D"/>
    <w:rsid w:val="00805A07"/>
    <w:rsid w:val="00874177"/>
    <w:rsid w:val="00885681"/>
    <w:rsid w:val="00967516"/>
    <w:rsid w:val="00986443"/>
    <w:rsid w:val="00992BAA"/>
    <w:rsid w:val="009B690F"/>
    <w:rsid w:val="00B112D6"/>
    <w:rsid w:val="00C34C56"/>
    <w:rsid w:val="00CB0CF9"/>
    <w:rsid w:val="00D308B5"/>
    <w:rsid w:val="00D4366F"/>
    <w:rsid w:val="00D819A0"/>
    <w:rsid w:val="00DF321A"/>
    <w:rsid w:val="00F01395"/>
    <w:rsid w:val="0E9A1B14"/>
    <w:rsid w:val="198E01AE"/>
    <w:rsid w:val="1DE50EE1"/>
    <w:rsid w:val="22F07EB1"/>
    <w:rsid w:val="25C004FA"/>
    <w:rsid w:val="278B052C"/>
    <w:rsid w:val="3BB2631F"/>
    <w:rsid w:val="4CDC7DBF"/>
    <w:rsid w:val="4F270283"/>
    <w:rsid w:val="5FC640E3"/>
    <w:rsid w:val="652A68A6"/>
    <w:rsid w:val="6A37752F"/>
    <w:rsid w:val="75C672B1"/>
    <w:rsid w:val="792F7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3786</Words>
  <Characters>3918</Characters>
  <Lines>33</Lines>
  <Paragraphs>9</Paragraphs>
  <TotalTime>154</TotalTime>
  <ScaleCrop>false</ScaleCrop>
  <LinksUpToDate>false</LinksUpToDate>
  <CharactersWithSpaces>4199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2022-11-28T01:45:00Z</dcterms:created>
  <dc:creator>qin</dc:creator>
  <cp:lastModifiedBy>黄奶奶</cp:lastModifiedBy>
  <dcterms:modified xsi:type="dcterms:W3CDTF">2022-12-13T01:16:30Z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7FAFF6637DD3402884B41A620073000D</vt:lpwstr>
  </property>
</Properties>
</file>