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ind w:firstLine="0" w:firstLineChars="0"/>
        <w:jc w:val="left"/>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附件</w:t>
      </w:r>
    </w:p>
    <w:p>
      <w:pPr>
        <w:pStyle w:val="2"/>
      </w:pPr>
    </w:p>
    <w:p>
      <w:pPr>
        <w:keepNext w:val="0"/>
        <w:keepLines w:val="0"/>
        <w:pageBreakBefore w:val="0"/>
        <w:widowControl/>
        <w:shd w:val="clear" w:color="auto" w:fill="auto"/>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sz w:val="44"/>
          <w:szCs w:val="40"/>
          <w:lang w:val="en-US" w:eastAsia="zh-CN"/>
        </w:rPr>
      </w:pPr>
      <w:bookmarkStart w:id="0" w:name="_GoBack"/>
      <w:r>
        <w:rPr>
          <w:rFonts w:hint="eastAsia" w:ascii="方正小标宋简体" w:hAnsi="方正小标宋简体" w:eastAsia="方正小标宋简体" w:cs="方正小标宋简体"/>
          <w:sz w:val="44"/>
          <w:szCs w:val="40"/>
        </w:rPr>
        <w:t>2024年广西公路铁路水运工程平安工地建设</w:t>
      </w:r>
      <w:r>
        <w:rPr>
          <w:rFonts w:hint="eastAsia" w:ascii="方正小标宋简体" w:hAnsi="方正小标宋简体" w:eastAsia="方正小标宋简体" w:cs="方正小标宋简体"/>
          <w:sz w:val="44"/>
          <w:szCs w:val="40"/>
          <w:lang w:val="en-US" w:eastAsia="zh-CN"/>
        </w:rPr>
        <w:t>管理</w:t>
      </w:r>
      <w:r>
        <w:rPr>
          <w:rFonts w:hint="eastAsia" w:ascii="方正小标宋简体" w:hAnsi="方正小标宋简体" w:eastAsia="方正小标宋简体" w:cs="方正小标宋简体"/>
          <w:sz w:val="44"/>
          <w:szCs w:val="40"/>
        </w:rPr>
        <w:t>典型</w:t>
      </w:r>
      <w:r>
        <w:rPr>
          <w:rFonts w:hint="eastAsia" w:ascii="方正小标宋简体" w:hAnsi="方正小标宋简体" w:eastAsia="方正小标宋简体" w:cs="方正小标宋简体"/>
          <w:sz w:val="44"/>
          <w:szCs w:val="40"/>
          <w:lang w:val="en-US" w:eastAsia="zh-CN"/>
        </w:rPr>
        <w:t>案例和个人</w:t>
      </w:r>
      <w:r>
        <w:rPr>
          <w:rFonts w:hint="eastAsia" w:ascii="方正小标宋简体" w:hAnsi="方正小标宋简体" w:eastAsia="方正小标宋简体" w:cs="方正小标宋简体"/>
          <w:sz w:val="44"/>
          <w:szCs w:val="40"/>
        </w:rPr>
        <w:t>名</w:t>
      </w:r>
      <w:r>
        <w:rPr>
          <w:rFonts w:hint="eastAsia" w:ascii="方正小标宋简体" w:hAnsi="方正小标宋简体" w:eastAsia="方正小标宋简体" w:cs="方正小标宋简体"/>
          <w:sz w:val="44"/>
          <w:szCs w:val="40"/>
          <w:lang w:val="en-US" w:eastAsia="zh-CN"/>
        </w:rPr>
        <w:t>单</w:t>
      </w:r>
      <w:bookmarkEnd w:id="0"/>
    </w:p>
    <w:p>
      <w:pPr>
        <w:pStyle w:val="2"/>
        <w:rPr>
          <w:rFonts w:hint="eastAsia"/>
          <w:lang w:val="en-US" w:eastAsia="zh-CN"/>
        </w:rPr>
      </w:pPr>
    </w:p>
    <w:p>
      <w:pPr>
        <w:widowControl/>
        <w:shd w:val="clear" w:color="auto" w:fill="auto"/>
        <w:spacing w:line="240" w:lineRule="auto"/>
        <w:ind w:firstLine="640" w:firstLineChars="200"/>
        <w:jc w:val="left"/>
        <w:rPr>
          <w:rFonts w:hint="eastAsia" w:ascii="黑体" w:hAnsi="黑体" w:eastAsia="黑体" w:cs="黑体"/>
          <w:sz w:val="32"/>
          <w:szCs w:val="28"/>
          <w:lang w:val="en-US" w:eastAsia="zh-CN"/>
        </w:rPr>
      </w:pPr>
      <w:r>
        <w:rPr>
          <w:rFonts w:hint="eastAsia" w:ascii="黑体" w:hAnsi="黑体" w:eastAsia="黑体" w:cs="黑体"/>
          <w:sz w:val="32"/>
          <w:szCs w:val="28"/>
          <w:lang w:val="en-US" w:eastAsia="zh-CN"/>
        </w:rPr>
        <w:t>一、典型案例</w:t>
      </w:r>
    </w:p>
    <w:tbl>
      <w:tblPr>
        <w:tblStyle w:val="6"/>
        <w:tblW w:w="4997"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560"/>
        <w:gridCol w:w="2021"/>
        <w:gridCol w:w="3884"/>
        <w:gridCol w:w="3898"/>
        <w:gridCol w:w="1596"/>
        <w:gridCol w:w="21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612" w:hRule="atLeast"/>
          <w:tblHeader/>
          <w:jc w:val="center"/>
        </w:trPr>
        <w:tc>
          <w:tcPr>
            <w:tcW w:w="199" w:type="pct"/>
            <w:vMerge w:val="restart"/>
            <w:noWrap w:val="0"/>
            <w:vAlign w:val="center"/>
          </w:tcPr>
          <w:p>
            <w:pPr>
              <w:keepNext w:val="0"/>
              <w:keepLines w:val="0"/>
              <w:widowControl/>
              <w:suppressLineNumbers w:val="0"/>
              <w:shd w:val="clear" w:color="auto" w:fill="FFFFFF"/>
              <w:adjustRightInd/>
              <w:snapToGrid/>
              <w:spacing w:before="0" w:beforeAutospacing="0" w:after="0" w:afterAutospacing="0" w:line="560" w:lineRule="exact"/>
              <w:ind w:left="0" w:right="0" w:firstLine="0" w:firstLineChars="0"/>
              <w:jc w:val="center"/>
              <w:rPr>
                <w:rFonts w:hint="default" w:ascii="Times New Roman" w:hAnsi="Times New Roman" w:eastAsia="仿宋_GB2312" w:cs="Times New Roman"/>
                <w:b/>
                <w:color w:val="000000"/>
                <w:kern w:val="0"/>
                <w:sz w:val="24"/>
                <w:szCs w:val="24"/>
                <w:highlight w:val="none"/>
              </w:rPr>
            </w:pPr>
            <w:r>
              <w:rPr>
                <w:rFonts w:hint="default" w:ascii="Times New Roman" w:hAnsi="Times New Roman" w:eastAsia="仿宋_GB2312" w:cs="Times New Roman"/>
                <w:b/>
                <w:color w:val="000000"/>
                <w:kern w:val="0"/>
                <w:sz w:val="24"/>
                <w:szCs w:val="24"/>
                <w:highlight w:val="none"/>
              </w:rPr>
              <w:t>序号</w:t>
            </w:r>
          </w:p>
        </w:tc>
        <w:tc>
          <w:tcPr>
            <w:tcW w:w="718" w:type="pct"/>
            <w:vMerge w:val="restar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eastAsia="仿宋_GB2312" w:cs="Times New Roman"/>
                <w:b/>
                <w:color w:val="000000"/>
                <w:kern w:val="0"/>
                <w:sz w:val="24"/>
                <w:szCs w:val="24"/>
                <w:highlight w:val="none"/>
                <w:lang w:val="en-US" w:eastAsia="zh-CN"/>
              </w:rPr>
            </w:pPr>
            <w:r>
              <w:rPr>
                <w:rFonts w:hint="eastAsia" w:ascii="Times New Roman" w:hAnsi="Times New Roman" w:eastAsia="仿宋_GB2312" w:cs="Times New Roman"/>
                <w:b/>
                <w:color w:val="000000"/>
                <w:kern w:val="0"/>
                <w:sz w:val="24"/>
                <w:szCs w:val="24"/>
                <w:highlight w:val="none"/>
                <w:lang w:val="en-US" w:eastAsia="zh-CN"/>
              </w:rPr>
              <w:t>典型项目名称</w:t>
            </w:r>
          </w:p>
        </w:tc>
        <w:tc>
          <w:tcPr>
            <w:tcW w:w="1380" w:type="pct"/>
            <w:vMerge w:val="restar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eastAsia="仿宋_GB2312" w:cs="Times New Roman"/>
                <w:b/>
                <w:color w:val="000000"/>
                <w:kern w:val="0"/>
                <w:sz w:val="24"/>
                <w:szCs w:val="24"/>
                <w:highlight w:val="none"/>
                <w:lang w:val="en-US" w:eastAsia="zh-CN"/>
              </w:rPr>
            </w:pPr>
            <w:r>
              <w:rPr>
                <w:rFonts w:hint="eastAsia" w:ascii="Times New Roman" w:hAnsi="Times New Roman" w:eastAsia="仿宋_GB2312" w:cs="Times New Roman"/>
                <w:b/>
                <w:color w:val="000000"/>
                <w:kern w:val="0"/>
                <w:sz w:val="24"/>
                <w:szCs w:val="24"/>
                <w:highlight w:val="none"/>
                <w:lang w:val="en-US" w:eastAsia="zh-CN"/>
              </w:rPr>
              <w:t>典型经验</w:t>
            </w:r>
          </w:p>
        </w:tc>
        <w:tc>
          <w:tcPr>
            <w:tcW w:w="1385" w:type="pct"/>
            <w:vMerge w:val="restar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atLeast"/>
              <w:ind w:left="0" w:right="0" w:firstLine="0" w:firstLineChars="0"/>
              <w:jc w:val="center"/>
              <w:textAlignment w:val="auto"/>
              <w:rPr>
                <w:rFonts w:hint="default" w:ascii="Times New Roman" w:hAnsi="Times New Roman" w:eastAsia="仿宋_GB2312" w:cs="Times New Roman"/>
                <w:b/>
                <w:color w:val="000000"/>
                <w:kern w:val="0"/>
                <w:sz w:val="24"/>
                <w:szCs w:val="24"/>
                <w:highlight w:val="none"/>
                <w:lang w:val="en-US"/>
              </w:rPr>
            </w:pPr>
            <w:r>
              <w:rPr>
                <w:rFonts w:hint="eastAsia" w:ascii="Times New Roman" w:hAnsi="Times New Roman" w:eastAsia="仿宋_GB2312" w:cs="Times New Roman"/>
                <w:b/>
                <w:color w:val="000000"/>
                <w:kern w:val="0"/>
                <w:sz w:val="24"/>
                <w:szCs w:val="24"/>
                <w:highlight w:val="none"/>
                <w:lang w:val="en-US" w:eastAsia="zh-CN"/>
              </w:rPr>
              <w:t>主要参建单位</w:t>
            </w:r>
          </w:p>
        </w:tc>
        <w:tc>
          <w:tcPr>
            <w:tcW w:w="1315" w:type="pct"/>
            <w:gridSpan w:val="2"/>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val="0"/>
              <w:spacing w:before="0" w:beforeAutospacing="0" w:after="0" w:afterAutospacing="0" w:line="240" w:lineRule="atLeast"/>
              <w:ind w:left="0" w:right="0" w:firstLine="0" w:firstLineChars="0"/>
              <w:jc w:val="center"/>
              <w:textAlignment w:val="auto"/>
              <w:rPr>
                <w:rFonts w:hint="default" w:ascii="Times New Roman" w:hAnsi="Times New Roman" w:eastAsia="仿宋_GB2312" w:cs="Times New Roman"/>
                <w:b/>
                <w:color w:val="000000"/>
                <w:kern w:val="0"/>
                <w:sz w:val="24"/>
                <w:szCs w:val="24"/>
                <w:highlight w:val="none"/>
                <w:lang w:val="en-US"/>
              </w:rPr>
            </w:pPr>
            <w:r>
              <w:rPr>
                <w:rFonts w:hint="eastAsia" w:ascii="Times New Roman" w:hAnsi="Times New Roman" w:eastAsia="仿宋_GB2312" w:cs="Times New Roman"/>
                <w:b/>
                <w:color w:val="000000"/>
                <w:kern w:val="0"/>
                <w:sz w:val="24"/>
                <w:szCs w:val="24"/>
                <w:highlight w:val="none"/>
                <w:lang w:val="en-US" w:eastAsia="zh-CN"/>
              </w:rPr>
              <w:t>主要管理人员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tblHeader/>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b/>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eastAsia" w:ascii="Times New Roman" w:hAnsi="Times New Roman" w:eastAsia="仿宋_GB2312" w:cs="Times New Roman"/>
                <w:b/>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eastAsia" w:ascii="Times New Roman" w:hAnsi="Times New Roman" w:eastAsia="仿宋_GB2312" w:cs="Times New Roman"/>
                <w:b/>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b/>
                <w:color w:val="000000"/>
                <w:kern w:val="0"/>
                <w:sz w:val="24"/>
                <w:szCs w:val="24"/>
                <w:highlight w:val="none"/>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b/>
                <w:color w:val="000000"/>
                <w:kern w:val="0"/>
                <w:sz w:val="24"/>
                <w:szCs w:val="24"/>
                <w:highlight w:val="none"/>
                <w:lang w:val="en-US" w:eastAsia="zh-CN" w:bidi="ar-SA"/>
              </w:rPr>
            </w:pPr>
            <w:r>
              <w:rPr>
                <w:rFonts w:hint="default" w:ascii="Times New Roman" w:hAnsi="Times New Roman" w:eastAsia="仿宋_GB2312" w:cs="Times New Roman"/>
                <w:b/>
                <w:color w:val="000000"/>
                <w:kern w:val="0"/>
                <w:sz w:val="24"/>
                <w:szCs w:val="24"/>
                <w:highlight w:val="none"/>
              </w:rPr>
              <w:t>姓 名</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b/>
                <w:color w:val="000000"/>
                <w:kern w:val="0"/>
                <w:sz w:val="24"/>
                <w:szCs w:val="24"/>
                <w:highlight w:val="none"/>
                <w:lang w:val="en-US" w:eastAsia="zh-CN" w:bidi="ar-SA"/>
              </w:rPr>
            </w:pPr>
            <w:r>
              <w:rPr>
                <w:rFonts w:hint="default" w:ascii="Times New Roman" w:hAnsi="Times New Roman" w:eastAsia="仿宋_GB2312" w:cs="Times New Roman"/>
                <w:b/>
                <w:color w:val="000000"/>
                <w:kern w:val="0"/>
                <w:sz w:val="24"/>
                <w:szCs w:val="24"/>
                <w:highlight w:val="none"/>
              </w:rPr>
              <w:t>岗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rPr>
              <w:t>天峨-北海公路巴马至平果段（巴马至羌圩）工程</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eastAsia" w:ascii="Times New Roman" w:hAnsi="Times New Roman" w:eastAsia="仿宋_GB2312" w:cs="Times New Roman"/>
                <w:strike w:val="0"/>
                <w:dstrike w:val="0"/>
                <w:color w:val="000000"/>
                <w:kern w:val="0"/>
                <w:sz w:val="24"/>
                <w:szCs w:val="24"/>
                <w:highlight w:val="none"/>
                <w:lang w:val="en-US" w:eastAsia="zh-CN"/>
              </w:rPr>
              <w:t>大力推行“吹哨人”及隧道应急疏散演练制度；</w:t>
            </w:r>
            <w:r>
              <w:rPr>
                <w:rFonts w:hint="default" w:ascii="Times New Roman" w:hAnsi="Times New Roman" w:eastAsia="仿宋_GB2312" w:cs="Times New Roman"/>
                <w:strike w:val="0"/>
                <w:dstrike w:val="0"/>
                <w:color w:val="000000"/>
                <w:kern w:val="0"/>
                <w:sz w:val="24"/>
                <w:szCs w:val="24"/>
                <w:highlight w:val="none"/>
                <w:lang w:val="en-US" w:eastAsia="zh-CN"/>
              </w:rPr>
              <w:t>施工单位带班领导</w:t>
            </w:r>
            <w:r>
              <w:rPr>
                <w:rFonts w:hint="eastAsia" w:ascii="Times New Roman" w:hAnsi="Times New Roman" w:eastAsia="仿宋_GB2312" w:cs="Times New Roman"/>
                <w:strike w:val="0"/>
                <w:dstrike w:val="0"/>
                <w:color w:val="000000"/>
                <w:kern w:val="0"/>
                <w:sz w:val="24"/>
                <w:szCs w:val="24"/>
                <w:highlight w:val="none"/>
                <w:lang w:val="en-US" w:eastAsia="zh-CN"/>
              </w:rPr>
              <w:t>进行</w:t>
            </w:r>
            <w:r>
              <w:rPr>
                <w:rFonts w:hint="default" w:ascii="Times New Roman" w:hAnsi="Times New Roman" w:eastAsia="仿宋_GB2312" w:cs="Times New Roman"/>
                <w:strike w:val="0"/>
                <w:dstrike w:val="0"/>
                <w:color w:val="000000"/>
                <w:kern w:val="0"/>
                <w:sz w:val="24"/>
                <w:szCs w:val="24"/>
                <w:highlight w:val="none"/>
                <w:lang w:val="en-US" w:eastAsia="zh-CN"/>
              </w:rPr>
              <w:t>常态化夜巡</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核查夜间照明、爆破等安全生产条件，纠正工人不规范行为</w:t>
            </w:r>
            <w:r>
              <w:rPr>
                <w:rFonts w:hint="eastAsia" w:ascii="Times New Roman" w:hAnsi="Times New Roman" w:eastAsia="仿宋_GB2312" w:cs="Times New Roman"/>
                <w:strike w:val="0"/>
                <w:dstrike w:val="0"/>
                <w:color w:val="000000"/>
                <w:kern w:val="0"/>
                <w:sz w:val="24"/>
                <w:szCs w:val="24"/>
                <w:highlight w:val="none"/>
                <w:lang w:val="en-US" w:eastAsia="zh-CN"/>
              </w:rPr>
              <w:t>；采用</w:t>
            </w:r>
            <w:r>
              <w:rPr>
                <w:rFonts w:hint="default" w:ascii="Times New Roman" w:hAnsi="Times New Roman" w:eastAsia="仿宋_GB2312" w:cs="Times New Roman"/>
                <w:strike w:val="0"/>
                <w:dstrike w:val="0"/>
                <w:color w:val="000000"/>
                <w:kern w:val="0"/>
                <w:sz w:val="24"/>
                <w:szCs w:val="24"/>
                <w:highlight w:val="none"/>
                <w:lang w:val="en-US" w:eastAsia="zh-CN"/>
              </w:rPr>
              <w:t>湿接缝用飞模工艺，避免上下交叉作业；拉杆安装用固定套手，减少高空作业风险。</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1.</w:t>
            </w:r>
            <w:r>
              <w:rPr>
                <w:rFonts w:hint="default" w:ascii="Times New Roman" w:hAnsi="Times New Roman" w:eastAsia="仿宋_GB2312" w:cs="Times New Roman"/>
                <w:strike w:val="0"/>
                <w:dstrike w:val="0"/>
                <w:color w:val="000000"/>
                <w:kern w:val="0"/>
                <w:sz w:val="24"/>
                <w:szCs w:val="24"/>
                <w:highlight w:val="none"/>
                <w:lang w:val="en-US" w:eastAsia="zh-CN"/>
              </w:rPr>
              <w:t>广西新发展交通集团有限公司天峨-北海高速公路巴马至平果段（巴马至羌圩）建设指挥部</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2.</w:t>
            </w:r>
            <w:r>
              <w:rPr>
                <w:rFonts w:hint="default" w:ascii="Times New Roman" w:hAnsi="Times New Roman" w:eastAsia="仿宋_GB2312" w:cs="Times New Roman"/>
                <w:strike w:val="0"/>
                <w:dstrike w:val="0"/>
                <w:color w:val="000000"/>
                <w:kern w:val="0"/>
                <w:sz w:val="24"/>
                <w:szCs w:val="24"/>
                <w:highlight w:val="none"/>
                <w:lang w:val="en-US" w:eastAsia="zh-CN"/>
              </w:rPr>
              <w:t>广西桂通工程管理集团有限公司天峨-北海公路巴马至平果段（巴马至羌圩）№JL2标段总监理工程师办公室</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3.</w:t>
            </w:r>
            <w:r>
              <w:rPr>
                <w:rFonts w:hint="default" w:ascii="Times New Roman" w:hAnsi="Times New Roman" w:eastAsia="仿宋_GB2312" w:cs="Times New Roman"/>
                <w:strike w:val="0"/>
                <w:dstrike w:val="0"/>
                <w:color w:val="000000"/>
                <w:kern w:val="0"/>
                <w:sz w:val="24"/>
                <w:szCs w:val="24"/>
                <w:highlight w:val="none"/>
                <w:lang w:val="en-US" w:eastAsia="zh-CN"/>
              </w:rPr>
              <w:t>广西交建工程建设集团有限公司天峨-北海公路巴马至平果段（巴马至羌圩）设计施工总承包项目经理部</w:t>
            </w:r>
          </w:p>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strike w:val="0"/>
                <w:dstrike w:val="0"/>
                <w:color w:val="000000"/>
                <w:kern w:val="0"/>
                <w:sz w:val="24"/>
                <w:szCs w:val="24"/>
                <w:highlight w:val="none"/>
                <w:lang w:val="en-US" w:eastAsia="zh-CN" w:bidi="ar-SA"/>
              </w:rPr>
            </w:pPr>
            <w:r>
              <w:rPr>
                <w:rFonts w:hint="eastAsia" w:ascii="Times New Roman" w:hAnsi="Times New Roman" w:eastAsia="仿宋_GB2312" w:cs="Times New Roman"/>
                <w:strike w:val="0"/>
                <w:dstrike w:val="0"/>
                <w:color w:val="000000"/>
                <w:kern w:val="0"/>
                <w:sz w:val="24"/>
                <w:szCs w:val="24"/>
                <w:highlight w:val="none"/>
                <w:lang w:val="en-US" w:eastAsia="zh-CN"/>
              </w:rPr>
              <w:t>4.</w:t>
            </w:r>
            <w:r>
              <w:rPr>
                <w:rFonts w:hint="default" w:ascii="Times New Roman" w:hAnsi="Times New Roman" w:eastAsia="仿宋_GB2312" w:cs="Times New Roman"/>
                <w:strike w:val="0"/>
                <w:dstrike w:val="0"/>
                <w:color w:val="000000"/>
                <w:kern w:val="0"/>
                <w:sz w:val="24"/>
                <w:highlight w:val="none"/>
                <w:lang w:eastAsia="zh-CN"/>
              </w:rPr>
              <w:t>广西凯瑞建筑工程有限公司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李先河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安全管理工程师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周荣树</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陈博文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巴羌高速总经理部总经理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黄彬华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巴羌高速二分部项目总工程师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农明科</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巴羌高速二分部项目经理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黄日仙</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巴羌高速三分部项目总工程师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戴学清</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林勇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隧道施工队长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国道G228丹东至东兴广西滨海公路</w:t>
            </w:r>
            <w:r>
              <w:rPr>
                <w:rFonts w:hint="default" w:ascii="Times New Roman" w:hAnsi="Times New Roman" w:eastAsia="仿宋_GB2312" w:cs="Times New Roman"/>
                <w:strike w:val="0"/>
                <w:color w:val="000000"/>
                <w:kern w:val="0"/>
                <w:sz w:val="24"/>
                <w:szCs w:val="24"/>
                <w:highlight w:val="none"/>
                <w:lang w:val="en-US" w:eastAsia="zh-CN"/>
              </w:rPr>
              <w:t>90</w:t>
            </w:r>
            <w:r>
              <w:rPr>
                <w:rFonts w:hint="default" w:ascii="Times New Roman" w:hAnsi="Times New Roman" w:eastAsia="仿宋_GB2312" w:cs="Times New Roman"/>
                <w:strike w:val="0"/>
                <w:dstrike w:val="0"/>
                <w:color w:val="000000"/>
                <w:kern w:val="0"/>
                <w:sz w:val="24"/>
                <w:szCs w:val="24"/>
                <w:highlight w:val="none"/>
                <w:lang w:val="en-US" w:eastAsia="zh-CN"/>
              </w:rPr>
              <w:t>大桥工程</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eastAsia" w:ascii="Times New Roman" w:hAnsi="Times New Roman" w:eastAsia="仿宋_GB2312" w:cs="Times New Roman"/>
                <w:strike w:val="0"/>
                <w:dstrike w:val="0"/>
                <w:color w:val="000000"/>
                <w:kern w:val="0"/>
                <w:sz w:val="24"/>
                <w:szCs w:val="24"/>
                <w:highlight w:val="none"/>
                <w:lang w:val="en-US" w:eastAsia="zh-CN"/>
              </w:rPr>
              <w:t>全面</w:t>
            </w:r>
            <w:r>
              <w:rPr>
                <w:rFonts w:hint="default" w:ascii="Times New Roman" w:hAnsi="Times New Roman" w:eastAsia="仿宋_GB2312" w:cs="Times New Roman"/>
                <w:strike w:val="0"/>
                <w:dstrike w:val="0"/>
                <w:color w:val="000000"/>
                <w:kern w:val="0"/>
                <w:sz w:val="24"/>
                <w:szCs w:val="24"/>
                <w:highlight w:val="none"/>
                <w:lang w:val="en-US" w:eastAsia="zh-CN"/>
              </w:rPr>
              <w:t>推行“四新技术”和“微创新”，采用钳形接地电阻仪等安全创新手段</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利用智慧用电等智能系统，将定期监测变为全天候监测，更快捷发现风险隐患</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开发智慧工地平台，集成20余个智能管理系统，实现可视化、数字化管理</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引入焊接机器人等现代化工装设备，提升智能建造水平。</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1.</w:t>
            </w:r>
            <w:r>
              <w:rPr>
                <w:rFonts w:hint="default" w:ascii="Times New Roman" w:hAnsi="Times New Roman" w:eastAsia="仿宋_GB2312" w:cs="Times New Roman"/>
                <w:strike w:val="0"/>
                <w:dstrike w:val="0"/>
                <w:color w:val="000000"/>
                <w:kern w:val="0"/>
                <w:sz w:val="24"/>
                <w:szCs w:val="24"/>
                <w:highlight w:val="none"/>
                <w:lang w:val="en-US" w:eastAsia="zh-CN"/>
              </w:rPr>
              <w:t>广西欣港交通投资有限公司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2.</w:t>
            </w:r>
            <w:r>
              <w:rPr>
                <w:rFonts w:hint="default" w:ascii="Times New Roman" w:hAnsi="Times New Roman" w:eastAsia="仿宋_GB2312" w:cs="Times New Roman"/>
                <w:strike w:val="0"/>
                <w:dstrike w:val="0"/>
                <w:color w:val="000000"/>
                <w:kern w:val="0"/>
                <w:sz w:val="24"/>
                <w:szCs w:val="24"/>
                <w:highlight w:val="none"/>
                <w:lang w:val="en-US" w:eastAsia="zh-CN"/>
              </w:rPr>
              <w:t>国道G228丹东至东兴广西滨海公路龙门大桥、大风江大桥№JL合同段总监办（武汉桥梁建筑工程监理有限公司、西安金路交通工程科技发展有限责任公司、武汉中澳工程项目管理有限责任公司联合体）</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3.</w:t>
            </w:r>
            <w:r>
              <w:rPr>
                <w:rFonts w:hint="default" w:ascii="Times New Roman" w:hAnsi="Times New Roman" w:eastAsia="仿宋_GB2312" w:cs="Times New Roman"/>
                <w:strike w:val="0"/>
                <w:dstrike w:val="0"/>
                <w:color w:val="000000"/>
                <w:kern w:val="0"/>
                <w:sz w:val="24"/>
                <w:szCs w:val="24"/>
                <w:highlight w:val="none"/>
                <w:lang w:val="en-US" w:eastAsia="zh-CN"/>
              </w:rPr>
              <w:t>国道G228丹东至东兴广西滨海公路龙门大桥№1合同段（中交路桥建设有限公司、广西路桥工程集团有限公司联合体）</w:t>
            </w:r>
          </w:p>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strike w:val="0"/>
                <w:dstrike w:val="0"/>
                <w:color w:val="000000"/>
                <w:kern w:val="0"/>
                <w:sz w:val="24"/>
                <w:szCs w:val="24"/>
                <w:highlight w:val="none"/>
                <w:lang w:val="en-US" w:eastAsia="zh-CN" w:bidi="ar-SA"/>
              </w:rPr>
            </w:pPr>
            <w:r>
              <w:rPr>
                <w:rFonts w:hint="eastAsia" w:ascii="Times New Roman" w:hAnsi="Times New Roman" w:eastAsia="仿宋_GB2312" w:cs="Times New Roman"/>
                <w:strike w:val="0"/>
                <w:dstrike w:val="0"/>
                <w:color w:val="000000"/>
                <w:kern w:val="0"/>
                <w:sz w:val="24"/>
                <w:szCs w:val="24"/>
                <w:highlight w:val="none"/>
                <w:lang w:val="en-US" w:eastAsia="zh-CN"/>
              </w:rPr>
              <w:t>4.</w:t>
            </w:r>
            <w:r>
              <w:rPr>
                <w:rFonts w:hint="default" w:ascii="Times New Roman" w:hAnsi="Times New Roman" w:eastAsia="仿宋_GB2312" w:cs="Times New Roman"/>
                <w:strike w:val="0"/>
                <w:dstrike w:val="0"/>
                <w:color w:val="000000"/>
                <w:kern w:val="0"/>
                <w:sz w:val="24"/>
                <w:szCs w:val="24"/>
                <w:highlight w:val="none"/>
                <w:lang w:val="en-US" w:eastAsia="zh-CN"/>
              </w:rPr>
              <w:t>山东恒堃机械有限公司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班富理</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郭磊</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副总监理工程师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安邦</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韦宝黎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秘嘉川</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公司法人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卢泽民</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队伍负责人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南宁-湛江高速公路南宁至博白那卜段工程</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在隧道、桥梁等危大工程建立视频监控网络，实现实时共享、分层级监管</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推行智慧安全帽</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实现可视化管理，方便巡检与验收信息传输</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推行AI电子安全员系统，实现远程监管，智能识别异常</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推行压路机安全防护辅助装置，减少设备和人员伤害。</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1.</w:t>
            </w:r>
            <w:r>
              <w:rPr>
                <w:rFonts w:hint="default" w:ascii="Times New Roman" w:hAnsi="Times New Roman" w:eastAsia="仿宋_GB2312" w:cs="Times New Roman"/>
                <w:strike w:val="0"/>
                <w:dstrike w:val="0"/>
                <w:color w:val="000000"/>
                <w:kern w:val="0"/>
                <w:sz w:val="24"/>
                <w:szCs w:val="24"/>
                <w:highlight w:val="none"/>
                <w:lang w:val="en-US" w:eastAsia="zh-CN"/>
              </w:rPr>
              <w:t>广西新发展交通集团有限公司南宁-湛江高速公路南宁至博白那卜段建设指挥部</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2.</w:t>
            </w:r>
            <w:r>
              <w:rPr>
                <w:rFonts w:hint="default" w:ascii="Times New Roman" w:hAnsi="Times New Roman" w:eastAsia="仿宋_GB2312" w:cs="Times New Roman"/>
                <w:strike w:val="0"/>
                <w:dstrike w:val="0"/>
                <w:color w:val="000000"/>
                <w:kern w:val="0"/>
                <w:sz w:val="24"/>
                <w:szCs w:val="24"/>
                <w:highlight w:val="none"/>
                <w:lang w:val="en-US" w:eastAsia="zh-CN"/>
              </w:rPr>
              <w:t>广西湘路建设工程有限公司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3.</w:t>
            </w:r>
            <w:r>
              <w:rPr>
                <w:rFonts w:hint="default" w:ascii="Times New Roman" w:hAnsi="Times New Roman" w:eastAsia="仿宋_GB2312" w:cs="Times New Roman"/>
                <w:strike w:val="0"/>
                <w:dstrike w:val="0"/>
                <w:color w:val="000000"/>
                <w:kern w:val="0"/>
                <w:sz w:val="24"/>
                <w:szCs w:val="24"/>
                <w:highlight w:val="none"/>
                <w:lang w:val="en-US" w:eastAsia="zh-CN"/>
              </w:rPr>
              <w:t>广西路建工程集团有限公司南宁-湛江高速公路南宁至博白那卜段№1标段设计施工总承包项目经理部</w:t>
            </w:r>
          </w:p>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strike w:val="0"/>
                <w:dstrike w:val="0"/>
                <w:color w:val="000000"/>
                <w:kern w:val="0"/>
                <w:sz w:val="24"/>
                <w:szCs w:val="24"/>
                <w:highlight w:val="none"/>
                <w:lang w:val="en-US" w:eastAsia="zh-CN" w:bidi="ar-SA"/>
              </w:rPr>
            </w:pPr>
            <w:r>
              <w:rPr>
                <w:rFonts w:hint="eastAsia" w:ascii="Times New Roman" w:hAnsi="Times New Roman" w:eastAsia="仿宋_GB2312" w:cs="Times New Roman"/>
                <w:strike w:val="0"/>
                <w:dstrike w:val="0"/>
                <w:color w:val="000000"/>
                <w:kern w:val="0"/>
                <w:sz w:val="24"/>
                <w:szCs w:val="24"/>
                <w:highlight w:val="none"/>
                <w:lang w:val="en-US" w:eastAsia="zh-CN"/>
              </w:rPr>
              <w:t>4.</w:t>
            </w:r>
            <w:r>
              <w:rPr>
                <w:rFonts w:hint="default" w:ascii="Times New Roman" w:hAnsi="Times New Roman" w:eastAsia="仿宋_GB2312" w:cs="Times New Roman"/>
                <w:strike w:val="0"/>
                <w:dstrike w:val="0"/>
                <w:color w:val="000000"/>
                <w:kern w:val="0"/>
                <w:sz w:val="24"/>
                <w:szCs w:val="24"/>
                <w:highlight w:val="none"/>
                <w:lang w:val="en-US" w:eastAsia="zh-CN"/>
              </w:rPr>
              <w:t>广西路桥工程集团有限公司南宁—湛江高速公路南宁至博白那卜段№2标段设计施工总承包项目经理部广西交建工程建设集团有限公司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宾武</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副指挥长兼总工程师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胡朝鹏</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汤兴文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陆晓颖</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1520"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黄荣</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现场施工管理负责人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罗斌</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梧州至乐业公路广宁经苍梧至昭平（广西段）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采用“智能监测系统”实时监测挂篮，提供预警与事故溯源依据</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联合法院开展安全生产“模拟审判”，增强人员法律和安全意识。</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1.</w:t>
            </w:r>
            <w:r>
              <w:rPr>
                <w:rFonts w:hint="default" w:ascii="Times New Roman" w:hAnsi="Times New Roman" w:eastAsia="仿宋_GB2312" w:cs="Times New Roman"/>
                <w:strike w:val="0"/>
                <w:dstrike w:val="0"/>
                <w:color w:val="000000"/>
                <w:kern w:val="0"/>
                <w:sz w:val="24"/>
                <w:szCs w:val="24"/>
                <w:highlight w:val="none"/>
                <w:lang w:val="en-US" w:eastAsia="zh-CN"/>
              </w:rPr>
              <w:t>广西中建苍昭高速公路有限公司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2.</w:t>
            </w:r>
            <w:r>
              <w:rPr>
                <w:rFonts w:hint="default" w:ascii="Times New Roman" w:hAnsi="Times New Roman" w:eastAsia="仿宋_GB2312" w:cs="Times New Roman"/>
                <w:strike w:val="0"/>
                <w:dstrike w:val="0"/>
                <w:color w:val="000000"/>
                <w:kern w:val="0"/>
                <w:sz w:val="24"/>
                <w:szCs w:val="24"/>
                <w:highlight w:val="none"/>
                <w:lang w:val="en-US" w:eastAsia="zh-CN"/>
              </w:rPr>
              <w:t>中咨公路工程监理咨询有限公司梧州至乐业公路广宁经苍梧至昭平（广西段）工程NoJL3标</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3.</w:t>
            </w:r>
            <w:r>
              <w:rPr>
                <w:rFonts w:hint="default" w:ascii="Times New Roman" w:hAnsi="Times New Roman" w:eastAsia="仿宋_GB2312" w:cs="Times New Roman"/>
                <w:strike w:val="0"/>
                <w:dstrike w:val="0"/>
                <w:color w:val="000000"/>
                <w:kern w:val="0"/>
                <w:sz w:val="24"/>
                <w:szCs w:val="24"/>
                <w:highlight w:val="none"/>
                <w:lang w:val="en-US" w:eastAsia="zh-CN"/>
              </w:rPr>
              <w:t>中国建筑第八工程局有限公司广西苍昭高速公路第三项目经理部</w:t>
            </w:r>
          </w:p>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strike w:val="0"/>
                <w:dstrike w:val="0"/>
                <w:color w:val="000000"/>
                <w:kern w:val="0"/>
                <w:sz w:val="24"/>
                <w:szCs w:val="24"/>
                <w:highlight w:val="none"/>
                <w:lang w:val="en-US" w:eastAsia="zh-CN" w:bidi="ar-SA"/>
              </w:rPr>
            </w:pPr>
            <w:r>
              <w:rPr>
                <w:rFonts w:hint="eastAsia" w:ascii="Times New Roman" w:hAnsi="Times New Roman" w:eastAsia="仿宋_GB2312" w:cs="Times New Roman"/>
                <w:strike w:val="0"/>
                <w:dstrike w:val="0"/>
                <w:color w:val="000000"/>
                <w:kern w:val="0"/>
                <w:sz w:val="24"/>
                <w:szCs w:val="24"/>
                <w:highlight w:val="none"/>
                <w:lang w:val="en-US" w:eastAsia="zh-CN"/>
              </w:rPr>
              <w:t>4.</w:t>
            </w:r>
            <w:r>
              <w:rPr>
                <w:rFonts w:hint="default" w:ascii="Times New Roman" w:hAnsi="Times New Roman" w:eastAsia="仿宋_GB2312" w:cs="Times New Roman"/>
                <w:strike w:val="0"/>
                <w:dstrike w:val="0"/>
                <w:color w:val="000000"/>
                <w:kern w:val="0"/>
                <w:sz w:val="24"/>
                <w:szCs w:val="24"/>
                <w:highlight w:val="none"/>
                <w:lang w:val="en-US" w:eastAsia="zh-CN"/>
              </w:rPr>
              <w:t>平阳县信达工程劳务有限公司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王光政</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张志平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刘荣斌</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分部经理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张科研</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分部经理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杜巍</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韩小龙</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项目总工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郭国防</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袁安祥</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周兵</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徐胜涛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梧州-玉林-钦州公路（苍梧至容县段）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eastAsia" w:ascii="Times New Roman" w:hAnsi="Times New Roman" w:eastAsia="仿宋_GB2312" w:cs="Times New Roman"/>
                <w:strike w:val="0"/>
                <w:dstrike w:val="0"/>
                <w:color w:val="000000"/>
                <w:kern w:val="0"/>
                <w:sz w:val="24"/>
                <w:szCs w:val="24"/>
                <w:highlight w:val="none"/>
                <w:lang w:val="en-US" w:eastAsia="zh-CN"/>
              </w:rPr>
              <w:t>基于项目经验</w:t>
            </w:r>
            <w:r>
              <w:rPr>
                <w:rFonts w:hint="default" w:ascii="Times New Roman" w:hAnsi="Times New Roman" w:eastAsia="仿宋_GB2312" w:cs="Times New Roman"/>
                <w:strike w:val="0"/>
                <w:dstrike w:val="0"/>
                <w:color w:val="000000"/>
                <w:kern w:val="0"/>
                <w:sz w:val="24"/>
                <w:szCs w:val="24"/>
                <w:highlight w:val="none"/>
                <w:lang w:val="en-US" w:eastAsia="zh-CN"/>
              </w:rPr>
              <w:t>申报一种用于隧道施工下穿陡坡可调式安防结构、一种基于大数据的公路桥梁工程建设风险评估方法、一种建筑工地防护用警示护栏门、一种软岩隧道开挖支护装置</w:t>
            </w:r>
            <w:r>
              <w:rPr>
                <w:rFonts w:hint="eastAsia" w:ascii="Times New Roman" w:hAnsi="Times New Roman" w:eastAsia="仿宋_GB2312" w:cs="Times New Roman"/>
                <w:strike w:val="0"/>
                <w:dstrike w:val="0"/>
                <w:color w:val="000000"/>
                <w:kern w:val="0"/>
                <w:sz w:val="24"/>
                <w:szCs w:val="24"/>
                <w:highlight w:val="none"/>
                <w:lang w:val="en-US" w:eastAsia="zh-CN"/>
              </w:rPr>
              <w:t>等</w:t>
            </w:r>
            <w:r>
              <w:rPr>
                <w:rFonts w:hint="default" w:ascii="Times New Roman" w:hAnsi="Times New Roman" w:eastAsia="仿宋_GB2312" w:cs="Times New Roman"/>
                <w:strike w:val="0"/>
                <w:dstrike w:val="0"/>
                <w:color w:val="000000"/>
                <w:kern w:val="0"/>
                <w:sz w:val="24"/>
                <w:szCs w:val="24"/>
                <w:highlight w:val="none"/>
                <w:lang w:val="en-US" w:eastAsia="zh-CN"/>
              </w:rPr>
              <w:t>四项专利</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制定《强化“双重预防机制”实施方案》，细化实施措施、统一机制标准、规范操作流程。</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1.</w:t>
            </w:r>
            <w:r>
              <w:rPr>
                <w:rFonts w:hint="default" w:ascii="Times New Roman" w:hAnsi="Times New Roman" w:eastAsia="仿宋_GB2312" w:cs="Times New Roman"/>
                <w:strike w:val="0"/>
                <w:dstrike w:val="0"/>
                <w:color w:val="000000"/>
                <w:kern w:val="0"/>
                <w:sz w:val="24"/>
                <w:szCs w:val="24"/>
                <w:highlight w:val="none"/>
                <w:lang w:val="en-US" w:eastAsia="zh-CN"/>
              </w:rPr>
              <w:t>广西容梧高速公路有限公司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2.</w:t>
            </w:r>
            <w:r>
              <w:rPr>
                <w:rFonts w:hint="default" w:ascii="Times New Roman" w:hAnsi="Times New Roman" w:eastAsia="仿宋_GB2312" w:cs="Times New Roman"/>
                <w:strike w:val="0"/>
                <w:dstrike w:val="0"/>
                <w:color w:val="000000"/>
                <w:kern w:val="0"/>
                <w:sz w:val="24"/>
                <w:szCs w:val="24"/>
                <w:highlight w:val="none"/>
                <w:lang w:val="en-US" w:eastAsia="zh-CN"/>
              </w:rPr>
              <w:t>四川盛达兴工程项目管理有限公司苍梧至容县高速公路№JL1总监理工程师办公室</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3.</w:t>
            </w:r>
            <w:r>
              <w:rPr>
                <w:rFonts w:hint="default" w:ascii="Times New Roman" w:hAnsi="Times New Roman" w:eastAsia="仿宋_GB2312" w:cs="Times New Roman"/>
                <w:strike w:val="0"/>
                <w:dstrike w:val="0"/>
                <w:color w:val="000000"/>
                <w:kern w:val="0"/>
                <w:sz w:val="24"/>
                <w:szCs w:val="24"/>
                <w:highlight w:val="none"/>
                <w:lang w:val="en-US" w:eastAsia="zh-CN"/>
              </w:rPr>
              <w:t>河南高建工程管理有限公司苍梧至容县高速公路№JL4总监理工程师办公室</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4.</w:t>
            </w:r>
            <w:r>
              <w:rPr>
                <w:rFonts w:hint="default" w:ascii="Times New Roman" w:hAnsi="Times New Roman" w:eastAsia="仿宋_GB2312" w:cs="Times New Roman"/>
                <w:strike w:val="0"/>
                <w:dstrike w:val="0"/>
                <w:color w:val="000000"/>
                <w:kern w:val="0"/>
                <w:sz w:val="24"/>
                <w:szCs w:val="24"/>
                <w:highlight w:val="none"/>
                <w:lang w:val="en-US" w:eastAsia="zh-CN"/>
              </w:rPr>
              <w:t>中交第二航务工程局有限公司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5.</w:t>
            </w:r>
            <w:r>
              <w:rPr>
                <w:rFonts w:hint="default" w:ascii="Times New Roman" w:hAnsi="Times New Roman" w:eastAsia="仿宋_GB2312" w:cs="Times New Roman"/>
                <w:strike w:val="0"/>
                <w:dstrike w:val="0"/>
                <w:color w:val="000000"/>
                <w:kern w:val="0"/>
                <w:sz w:val="24"/>
                <w:szCs w:val="24"/>
                <w:highlight w:val="none"/>
                <w:lang w:val="en-US" w:eastAsia="zh-CN"/>
              </w:rPr>
              <w:t>中交路桥华南工程有限公司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6.</w:t>
            </w:r>
            <w:r>
              <w:rPr>
                <w:rFonts w:hint="default" w:ascii="Times New Roman" w:hAnsi="Times New Roman" w:eastAsia="仿宋_GB2312" w:cs="Times New Roman"/>
                <w:strike w:val="0"/>
                <w:dstrike w:val="0"/>
                <w:color w:val="000000"/>
                <w:kern w:val="0"/>
                <w:sz w:val="24"/>
                <w:szCs w:val="24"/>
                <w:highlight w:val="none"/>
                <w:lang w:val="en-US" w:eastAsia="zh-CN"/>
              </w:rPr>
              <w:t>中交一公局第四工程有限公司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7.</w:t>
            </w:r>
            <w:r>
              <w:rPr>
                <w:rFonts w:hint="default" w:ascii="Times New Roman" w:hAnsi="Times New Roman" w:eastAsia="仿宋_GB2312" w:cs="Times New Roman"/>
                <w:strike w:val="0"/>
                <w:dstrike w:val="0"/>
                <w:color w:val="000000"/>
                <w:kern w:val="0"/>
                <w:sz w:val="24"/>
                <w:szCs w:val="24"/>
                <w:highlight w:val="none"/>
                <w:lang w:val="en-US" w:eastAsia="zh-CN"/>
              </w:rPr>
              <w:t>中交二航局四公司装备分公司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8.</w:t>
            </w:r>
            <w:r>
              <w:rPr>
                <w:rFonts w:hint="default" w:ascii="Times New Roman" w:hAnsi="Times New Roman" w:eastAsia="仿宋_GB2312" w:cs="Times New Roman"/>
                <w:strike w:val="0"/>
                <w:dstrike w:val="0"/>
                <w:color w:val="000000"/>
                <w:kern w:val="0"/>
                <w:sz w:val="24"/>
                <w:szCs w:val="24"/>
                <w:highlight w:val="none"/>
                <w:lang w:val="en-US" w:eastAsia="zh-CN"/>
              </w:rPr>
              <w:t>湖北长江路桥有限公司（劳务作业班组）</w:t>
            </w:r>
          </w:p>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strike w:val="0"/>
                <w:dstrike w:val="0"/>
                <w:color w:val="000000"/>
                <w:kern w:val="0"/>
                <w:sz w:val="24"/>
                <w:szCs w:val="24"/>
                <w:highlight w:val="none"/>
                <w:lang w:val="en-US" w:eastAsia="zh-CN" w:bidi="ar-SA"/>
              </w:rPr>
            </w:pPr>
            <w:r>
              <w:rPr>
                <w:rFonts w:hint="eastAsia" w:ascii="Times New Roman" w:hAnsi="Times New Roman" w:eastAsia="仿宋_GB2312" w:cs="Times New Roman"/>
                <w:strike w:val="0"/>
                <w:dstrike w:val="0"/>
                <w:color w:val="000000"/>
                <w:kern w:val="0"/>
                <w:sz w:val="24"/>
                <w:szCs w:val="24"/>
                <w:highlight w:val="none"/>
                <w:lang w:val="en-US" w:eastAsia="zh-CN"/>
              </w:rPr>
              <w:t>9.</w:t>
            </w:r>
            <w:r>
              <w:rPr>
                <w:rFonts w:hint="default" w:ascii="Times New Roman" w:hAnsi="Times New Roman" w:eastAsia="仿宋_GB2312" w:cs="Times New Roman"/>
                <w:strike w:val="0"/>
                <w:dstrike w:val="0"/>
                <w:color w:val="000000"/>
                <w:kern w:val="0"/>
                <w:sz w:val="24"/>
                <w:szCs w:val="24"/>
                <w:highlight w:val="none"/>
                <w:lang w:val="en-US" w:eastAsia="zh-CN"/>
              </w:rPr>
              <w:t>襄阳保平建筑劳务有限公司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王大伟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副总经理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徐向阳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曾德武</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副总监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李浩</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吴大权</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项目安监部副部长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曾星星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中交二航局四公司装备分公司现场负责人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胡孟杰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中交二航局四公司装备分公司现场班组长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夏晖</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鲜军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黄家寿</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苍容7标项目部2#梁场队伍负责人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翁建松</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苍容7标项目部2#梁场T梁架设与安装班组长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张强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李想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陈清清</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r>
              <w:rPr>
                <w:rFonts w:hint="default" w:ascii="Times New Roman" w:hAnsi="Times New Roman" w:eastAsia="仿宋_GB2312" w:cs="Times New Roman"/>
                <w:strike w:val="0"/>
                <w:dstrike w:val="0"/>
                <w:color w:val="000000"/>
                <w:kern w:val="0"/>
                <w:sz w:val="24"/>
                <w:szCs w:val="24"/>
                <w:highlight w:val="none"/>
                <w:lang w:val="en-US" w:eastAsia="zh-CN"/>
              </w:rPr>
              <w:t>福建鑫泰晟建筑工程有限公司现场</w:t>
            </w:r>
          </w:p>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刘名刚</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四川中锦铭熙建设工程有限公司现场负责人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r>
              <w:rPr>
                <w:rFonts w:hint="default" w:ascii="Times New Roman" w:hAnsi="Times New Roman" w:eastAsia="仿宋_GB2312" w:cs="Times New Roman"/>
                <w:strike w:val="0"/>
                <w:dstrike w:val="0"/>
                <w:color w:val="000000"/>
                <w:kern w:val="0"/>
                <w:sz w:val="24"/>
                <w:szCs w:val="24"/>
                <w:highlight w:val="none"/>
                <w:lang w:val="en-US" w:eastAsia="zh-CN"/>
              </w:rPr>
              <w:t>百色巴马机场高速公路</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r>
              <w:rPr>
                <w:rFonts w:hint="default" w:ascii="Times New Roman" w:hAnsi="Times New Roman" w:eastAsia="仿宋_GB2312" w:cs="Times New Roman"/>
                <w:strike w:val="0"/>
                <w:dstrike w:val="0"/>
                <w:color w:val="000000"/>
                <w:kern w:val="0"/>
                <w:sz w:val="24"/>
                <w:szCs w:val="24"/>
                <w:highlight w:val="none"/>
                <w:lang w:val="en-US" w:eastAsia="zh-CN"/>
              </w:rPr>
              <w:t>深入挖掘“互联网+安全生产”等模式应用，搭建多个监控平台，研发安全考勤打卡系统</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针对施工特点，创新研发施工路口智能语音报警系统；解决桥梁下构裸模施工难题，改造多项创新装置引进多项“四新”技术和设备和创新多项管理制度。</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1.</w:t>
            </w:r>
            <w:r>
              <w:rPr>
                <w:rFonts w:hint="default" w:ascii="Times New Roman" w:hAnsi="Times New Roman" w:eastAsia="仿宋_GB2312" w:cs="Times New Roman"/>
                <w:strike w:val="0"/>
                <w:dstrike w:val="0"/>
                <w:color w:val="000000"/>
                <w:kern w:val="0"/>
                <w:sz w:val="24"/>
                <w:szCs w:val="24"/>
                <w:highlight w:val="none"/>
                <w:lang w:val="en-US" w:eastAsia="zh-CN"/>
              </w:rPr>
              <w:t>广西百马机场高速公路有限公司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2.</w:t>
            </w:r>
            <w:r>
              <w:rPr>
                <w:rFonts w:hint="default" w:ascii="Times New Roman" w:hAnsi="Times New Roman" w:eastAsia="仿宋_GB2312" w:cs="Times New Roman"/>
                <w:strike w:val="0"/>
                <w:dstrike w:val="0"/>
                <w:color w:val="000000"/>
                <w:kern w:val="0"/>
                <w:sz w:val="24"/>
                <w:szCs w:val="24"/>
                <w:highlight w:val="none"/>
                <w:lang w:val="en-US" w:eastAsia="zh-CN"/>
              </w:rPr>
              <w:t>四川省公路院工程监理有限公司百色巴马机场高速№JL2总监办</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3.</w:t>
            </w:r>
            <w:r>
              <w:rPr>
                <w:rFonts w:hint="default" w:ascii="Times New Roman" w:hAnsi="Times New Roman" w:eastAsia="仿宋_GB2312" w:cs="Times New Roman"/>
                <w:strike w:val="0"/>
                <w:dstrike w:val="0"/>
                <w:color w:val="000000"/>
                <w:kern w:val="0"/>
                <w:sz w:val="24"/>
                <w:szCs w:val="24"/>
                <w:highlight w:val="none"/>
                <w:lang w:val="en-US" w:eastAsia="zh-CN"/>
              </w:rPr>
              <w:t>中交路桥建设有限公司百色巴马机场高速公路№1合同段工程总承包部</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4.</w:t>
            </w:r>
            <w:r>
              <w:rPr>
                <w:rFonts w:hint="default" w:ascii="Times New Roman" w:hAnsi="Times New Roman" w:eastAsia="仿宋_GB2312" w:cs="Times New Roman"/>
                <w:strike w:val="0"/>
                <w:dstrike w:val="0"/>
                <w:color w:val="000000"/>
                <w:kern w:val="0"/>
                <w:sz w:val="24"/>
                <w:szCs w:val="24"/>
                <w:highlight w:val="none"/>
                <w:lang w:val="en-US" w:eastAsia="zh-CN"/>
              </w:rPr>
              <w:t>四川彩龙建设工程有限公司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孙福平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柴培鑫</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郭晓伟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田雪楠</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安龙龙</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队伍负责人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陈志宇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r>
              <w:rPr>
                <w:rFonts w:hint="default" w:ascii="Times New Roman" w:hAnsi="Times New Roman" w:eastAsia="仿宋_GB2312" w:cs="Times New Roman"/>
                <w:strike w:val="0"/>
                <w:dstrike w:val="0"/>
                <w:color w:val="000000"/>
                <w:kern w:val="0"/>
                <w:sz w:val="24"/>
                <w:szCs w:val="24"/>
                <w:highlight w:val="none"/>
                <w:lang w:val="en-US" w:eastAsia="zh-CN"/>
              </w:rPr>
              <w:t>岳圩口岸联线公路（合那高速至岳圩口岸）</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r>
              <w:rPr>
                <w:rFonts w:hint="default" w:ascii="Times New Roman" w:hAnsi="Times New Roman" w:eastAsia="仿宋_GB2312" w:cs="Times New Roman"/>
                <w:strike w:val="0"/>
                <w:dstrike w:val="0"/>
                <w:color w:val="000000"/>
                <w:kern w:val="0"/>
                <w:sz w:val="24"/>
                <w:szCs w:val="24"/>
                <w:highlight w:val="none"/>
                <w:lang w:val="en-US" w:eastAsia="zh-CN"/>
              </w:rPr>
              <w:t>利用无人机巡查关键区域，及时整改问题</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推广应用59项“四新”技术于安全生产</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在关键施工环节打造标准化示范现场</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落实“建管养一体化”现场工作要求。</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1.</w:t>
            </w:r>
            <w:r>
              <w:rPr>
                <w:rFonts w:hint="default" w:ascii="Times New Roman" w:hAnsi="Times New Roman" w:eastAsia="仿宋_GB2312" w:cs="Times New Roman"/>
                <w:strike w:val="0"/>
                <w:dstrike w:val="0"/>
                <w:color w:val="000000"/>
                <w:kern w:val="0"/>
                <w:sz w:val="24"/>
                <w:szCs w:val="24"/>
                <w:highlight w:val="none"/>
                <w:lang w:val="en-US" w:eastAsia="zh-CN"/>
              </w:rPr>
              <w:t>广西新祥高速公路有限公司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2.</w:t>
            </w:r>
            <w:r>
              <w:rPr>
                <w:rFonts w:hint="default" w:ascii="Times New Roman" w:hAnsi="Times New Roman" w:eastAsia="仿宋_GB2312" w:cs="Times New Roman"/>
                <w:strike w:val="0"/>
                <w:dstrike w:val="0"/>
                <w:color w:val="000000"/>
                <w:kern w:val="0"/>
                <w:sz w:val="24"/>
                <w:szCs w:val="24"/>
                <w:highlight w:val="none"/>
                <w:lang w:val="en-US" w:eastAsia="zh-CN"/>
              </w:rPr>
              <w:t>贵州陆通工程管理咨询有限责任公司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3.</w:t>
            </w:r>
            <w:r>
              <w:rPr>
                <w:rFonts w:hint="default" w:ascii="Times New Roman" w:hAnsi="Times New Roman" w:eastAsia="仿宋_GB2312" w:cs="Times New Roman"/>
                <w:strike w:val="0"/>
                <w:dstrike w:val="0"/>
                <w:color w:val="000000"/>
                <w:kern w:val="0"/>
                <w:sz w:val="24"/>
                <w:szCs w:val="24"/>
                <w:highlight w:val="none"/>
                <w:lang w:val="en-US" w:eastAsia="zh-CN"/>
              </w:rPr>
              <w:t>中交第三航务工程局有限公司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4.</w:t>
            </w:r>
            <w:r>
              <w:rPr>
                <w:rFonts w:hint="default" w:ascii="Times New Roman" w:hAnsi="Times New Roman" w:eastAsia="仿宋_GB2312" w:cs="Times New Roman"/>
                <w:strike w:val="0"/>
                <w:dstrike w:val="0"/>
                <w:color w:val="000000"/>
                <w:kern w:val="0"/>
                <w:sz w:val="24"/>
                <w:szCs w:val="24"/>
                <w:highlight w:val="none"/>
                <w:lang w:val="en-US" w:eastAsia="zh-CN"/>
              </w:rPr>
              <w:t>吉林省吉宇路桥建设有限公司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古鹏翔</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副总经理、总工程师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江晨</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副总监理工程师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韩玉虎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黄磊</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杨忠威</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张建平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r>
              <w:rPr>
                <w:rFonts w:hint="default" w:ascii="Times New Roman" w:hAnsi="Times New Roman" w:eastAsia="仿宋_GB2312" w:cs="Times New Roman"/>
                <w:strike w:val="0"/>
                <w:dstrike w:val="0"/>
                <w:color w:val="000000"/>
                <w:kern w:val="0"/>
                <w:sz w:val="24"/>
                <w:szCs w:val="24"/>
                <w:highlight w:val="none"/>
                <w:lang w:val="en-US" w:eastAsia="zh-CN"/>
              </w:rPr>
              <w:t>河池（宜州）西过境线</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r>
              <w:rPr>
                <w:rFonts w:hint="default" w:ascii="Times New Roman" w:hAnsi="Times New Roman" w:eastAsia="仿宋_GB2312" w:cs="Times New Roman"/>
                <w:strike w:val="0"/>
                <w:dstrike w:val="0"/>
                <w:color w:val="000000"/>
                <w:kern w:val="0"/>
                <w:sz w:val="24"/>
                <w:szCs w:val="24"/>
                <w:highlight w:val="none"/>
                <w:lang w:val="en-US" w:eastAsia="zh-CN"/>
              </w:rPr>
              <w:t>推行安全标准化“首件制”</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 xml:space="preserve">路基工程 </w:t>
            </w:r>
            <w:r>
              <w:rPr>
                <w:rFonts w:hint="eastAsia" w:ascii="Times New Roman" w:hAnsi="Times New Roman" w:eastAsia="仿宋_GB2312" w:cs="Times New Roman"/>
                <w:strike w:val="0"/>
                <w:dstrike w:val="0"/>
                <w:color w:val="000000"/>
                <w:kern w:val="0"/>
                <w:sz w:val="24"/>
                <w:szCs w:val="24"/>
                <w:highlight w:val="none"/>
                <w:lang w:val="en-US" w:eastAsia="zh-CN"/>
              </w:rPr>
              <w:t>实现</w:t>
            </w:r>
            <w:r>
              <w:rPr>
                <w:rFonts w:hint="default" w:ascii="Times New Roman" w:hAnsi="Times New Roman" w:eastAsia="仿宋_GB2312" w:cs="Times New Roman"/>
                <w:strike w:val="0"/>
                <w:dstrike w:val="0"/>
                <w:color w:val="000000"/>
                <w:kern w:val="0"/>
                <w:sz w:val="24"/>
                <w:szCs w:val="24"/>
                <w:highlight w:val="none"/>
                <w:lang w:val="en-US" w:eastAsia="zh-CN"/>
              </w:rPr>
              <w:t>“全断面施工、全断面验收”</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推行“安全小车”“箱子”文化</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采用“四新技术”“三微改”，运用边坡监控</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报警一体化系统等新技术</w:t>
            </w:r>
            <w:r>
              <w:rPr>
                <w:rFonts w:hint="eastAsia" w:ascii="Times New Roman" w:hAnsi="Times New Roman" w:eastAsia="仿宋_GB2312" w:cs="Times New Roman"/>
                <w:strike w:val="0"/>
                <w:dstrike w:val="0"/>
                <w:color w:val="000000"/>
                <w:kern w:val="0"/>
                <w:sz w:val="24"/>
                <w:szCs w:val="24"/>
                <w:highlight w:val="none"/>
                <w:lang w:val="en-US" w:eastAsia="zh-CN"/>
              </w:rPr>
              <w:t>；</w:t>
            </w:r>
            <w:r>
              <w:rPr>
                <w:rFonts w:hint="default" w:ascii="Times New Roman" w:hAnsi="Times New Roman" w:eastAsia="仿宋_GB2312" w:cs="Times New Roman"/>
                <w:strike w:val="0"/>
                <w:dstrike w:val="0"/>
                <w:color w:val="000000"/>
                <w:kern w:val="0"/>
                <w:sz w:val="24"/>
                <w:szCs w:val="24"/>
                <w:highlight w:val="none"/>
                <w:lang w:val="en-US" w:eastAsia="zh-CN"/>
              </w:rPr>
              <w:t>推行质量管理“九不准”和安全管理“十必须”管理模式。</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1.</w:t>
            </w:r>
            <w:r>
              <w:rPr>
                <w:rFonts w:hint="default" w:ascii="Times New Roman" w:hAnsi="Times New Roman" w:eastAsia="仿宋_GB2312" w:cs="Times New Roman"/>
                <w:strike w:val="0"/>
                <w:dstrike w:val="0"/>
                <w:color w:val="000000"/>
                <w:kern w:val="0"/>
                <w:sz w:val="24"/>
                <w:szCs w:val="24"/>
                <w:highlight w:val="none"/>
                <w:lang w:val="en-US" w:eastAsia="zh-CN"/>
              </w:rPr>
              <w:t>广西新发展交通集团有限公司河池（宜州）西过境线公路建设指挥部</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2.</w:t>
            </w:r>
            <w:r>
              <w:rPr>
                <w:rFonts w:hint="default" w:ascii="Times New Roman" w:hAnsi="Times New Roman" w:eastAsia="仿宋_GB2312" w:cs="Times New Roman"/>
                <w:strike w:val="0"/>
                <w:dstrike w:val="0"/>
                <w:color w:val="000000"/>
                <w:kern w:val="0"/>
                <w:sz w:val="24"/>
                <w:szCs w:val="24"/>
                <w:highlight w:val="none"/>
                <w:lang w:val="en-US" w:eastAsia="zh-CN"/>
              </w:rPr>
              <w:t>广西交科工程咨询有限公司河池（宜州）西过境线公路№JL1总监理工程师办公室</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3.</w:t>
            </w:r>
            <w:r>
              <w:rPr>
                <w:rFonts w:hint="default" w:ascii="Times New Roman" w:hAnsi="Times New Roman" w:eastAsia="仿宋_GB2312" w:cs="Times New Roman"/>
                <w:strike w:val="0"/>
                <w:dstrike w:val="0"/>
                <w:color w:val="000000"/>
                <w:kern w:val="0"/>
                <w:sz w:val="24"/>
                <w:szCs w:val="24"/>
                <w:highlight w:val="none"/>
                <w:lang w:val="en-US" w:eastAsia="zh-CN"/>
              </w:rPr>
              <w:t>广西路桥工程集团有限公司/广西交通设计集团有限公司/广西交科集团有限公司（联合体）</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val="0"/>
                <w:dstrike w:val="0"/>
                <w:color w:val="000000"/>
                <w:kern w:val="0"/>
                <w:sz w:val="24"/>
                <w:szCs w:val="24"/>
                <w:highlight w:val="none"/>
                <w:lang w:val="en-US" w:eastAsia="zh-CN"/>
              </w:rPr>
            </w:pPr>
            <w:r>
              <w:rPr>
                <w:rFonts w:hint="eastAsia" w:ascii="Times New Roman" w:hAnsi="Times New Roman" w:eastAsia="仿宋_GB2312" w:cs="Times New Roman"/>
                <w:strike w:val="0"/>
                <w:dstrike w:val="0"/>
                <w:color w:val="000000"/>
                <w:kern w:val="0"/>
                <w:sz w:val="24"/>
                <w:szCs w:val="24"/>
                <w:highlight w:val="none"/>
                <w:lang w:val="en-US" w:eastAsia="zh-CN"/>
              </w:rPr>
              <w:t>4.</w:t>
            </w:r>
            <w:r>
              <w:rPr>
                <w:rFonts w:hint="default" w:ascii="Times New Roman" w:hAnsi="Times New Roman" w:eastAsia="仿宋_GB2312" w:cs="Times New Roman"/>
                <w:strike w:val="0"/>
                <w:dstrike w:val="0"/>
                <w:color w:val="000000"/>
                <w:kern w:val="0"/>
                <w:sz w:val="24"/>
                <w:szCs w:val="24"/>
                <w:highlight w:val="none"/>
                <w:lang w:val="en-US" w:eastAsia="zh-CN"/>
              </w:rPr>
              <w:t>广西江子建设工程有限公司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高山</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指挥长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陆勇昌</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曾武阳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刘永龙</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机电项目经理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韦炜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专职安全员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718"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1385" w:type="pct"/>
            <w:vMerge w:val="continue"/>
            <w:noWrap w:val="0"/>
            <w:vAlign w:val="top"/>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strike w:val="0"/>
                <w:dstrike w:val="0"/>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李守南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val="0"/>
                <w:dstrike w:val="0"/>
                <w:color w:val="000000"/>
                <w:kern w:val="0"/>
                <w:sz w:val="24"/>
                <w:szCs w:val="24"/>
                <w:highlight w:val="none"/>
                <w:lang w:val="en-US" w:eastAsia="zh-CN" w:bidi="ar-SA"/>
              </w:rPr>
            </w:pPr>
            <w:r>
              <w:rPr>
                <w:rFonts w:hint="default" w:ascii="Times New Roman" w:hAnsi="Times New Roman" w:eastAsia="仿宋_GB2312" w:cs="Times New Roman"/>
                <w:strike w:val="0"/>
                <w:dstrike w:val="0"/>
                <w:color w:val="000000"/>
                <w:kern w:val="0"/>
                <w:sz w:val="24"/>
                <w:szCs w:val="24"/>
                <w:highlight w:val="none"/>
                <w:lang w:val="en-US" w:eastAsia="zh-CN"/>
              </w:rPr>
              <w:t>安全管理员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武宣-来宾-合山-忻城公路工程</w:t>
            </w:r>
          </w:p>
        </w:tc>
        <w:tc>
          <w:tcPr>
            <w:tcW w:w="3884"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40" w:lineRule="exact"/>
              <w:ind w:left="0" w:leftChars="0" w:right="0" w:firstLine="0" w:firstLineChars="0"/>
              <w:jc w:val="left"/>
              <w:textAlignment w:val="auto"/>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sz w:val="24"/>
                <w:szCs w:val="24"/>
                <w:lang w:val="en-US" w:eastAsia="zh-CN"/>
              </w:rPr>
              <w:t>坚持“22557”安全管理理念，狠抓安全标准化建设，落实桥梁安全“六改进”，隧道安全标准化“五提升”等一系列管理措施和方法</w:t>
            </w:r>
            <w:r>
              <w:rPr>
                <w:rFonts w:hint="eastAsia" w:ascii="仿宋_GB2312" w:hAnsi="仿宋" w:eastAsia="仿宋_GB2312" w:cs="Arial"/>
                <w:sz w:val="24"/>
                <w:szCs w:val="24"/>
                <w:lang w:val="en-US" w:eastAsia="zh-CN"/>
              </w:rPr>
              <w:t>。</w:t>
            </w:r>
          </w:p>
        </w:tc>
        <w:tc>
          <w:tcPr>
            <w:tcW w:w="1385" w:type="pct"/>
            <w:vMerge w:val="restart"/>
            <w:noWrap w:val="0"/>
            <w:vAlign w:val="center"/>
          </w:tcPr>
          <w:p>
            <w:pPr>
              <w:keepNext w:val="0"/>
              <w:keepLines w:val="0"/>
              <w:widowControl/>
              <w:numPr>
                <w:ilvl w:val="0"/>
                <w:numId w:val="2"/>
              </w:numPr>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广西新发展交通集团有限公司武宣-来宾-合山-忻城高速公路建设指挥部</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广西桂通工程管理集团有限公司武宣-来宾-合山-忻城公路№JL2标段总监理工程师办公室</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广西路建工程集团有限公司武宣-来宾-合山-忻城公路№2标段设计施工总承包项目经理部</w:t>
            </w:r>
          </w:p>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rPr>
                <w:rFonts w:hint="eastAsia" w:ascii="Times New Roman" w:hAnsi="Times New Roman" w:eastAsia="仿宋_GB2312" w:cs="Times New Roman"/>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广西航务建设工程有限公司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许建文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梁海深</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刁林宇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覃海梦</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王荣舜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黄世宏</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安全监督管理副部长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曾小林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陈活</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伍荣池</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鹿寨-钦州港公路（鹿寨至鱼峰段）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color w:val="000000"/>
                <w:kern w:val="0"/>
                <w:sz w:val="24"/>
                <w:szCs w:val="24"/>
                <w:highlight w:val="none"/>
                <w:lang w:val="en-US" w:eastAsia="zh-CN" w:bidi="ar-SA"/>
              </w:rPr>
            </w:pPr>
            <w:r>
              <w:rPr>
                <w:rFonts w:hint="default" w:ascii="仿宋_GB2312" w:hAnsi="仿宋" w:eastAsia="仿宋_GB2312" w:cs="Arial"/>
                <w:sz w:val="24"/>
                <w:szCs w:val="24"/>
                <w:lang w:val="en-US" w:eastAsia="zh-CN"/>
              </w:rPr>
              <w:t>以遏制生产安全事故为重点，压实各方</w:t>
            </w:r>
            <w:r>
              <w:rPr>
                <w:rFonts w:hint="eastAsia" w:ascii="仿宋_GB2312" w:hAnsi="仿宋" w:eastAsia="仿宋_GB2312" w:cs="Arial"/>
                <w:sz w:val="24"/>
                <w:szCs w:val="24"/>
                <w:lang w:val="en-US" w:eastAsia="zh-CN"/>
              </w:rPr>
              <w:t>安全责任，</w:t>
            </w:r>
            <w:r>
              <w:rPr>
                <w:rFonts w:hint="default" w:ascii="仿宋_GB2312" w:hAnsi="仿宋" w:eastAsia="仿宋_GB2312" w:cs="Arial"/>
                <w:sz w:val="24"/>
                <w:szCs w:val="24"/>
                <w:lang w:val="en-US" w:eastAsia="zh-CN"/>
              </w:rPr>
              <w:t>积极开展安全教育培训、标准化、平安工地建设考核、监督检查等各项安全生产管理活动</w:t>
            </w:r>
            <w:r>
              <w:rPr>
                <w:rFonts w:hint="eastAsia" w:ascii="仿宋_GB2312" w:hAnsi="仿宋" w:eastAsia="仿宋_GB2312" w:cs="Arial"/>
                <w:sz w:val="24"/>
                <w:szCs w:val="24"/>
                <w:lang w:val="en-US" w:eastAsia="zh-CN"/>
              </w:rPr>
              <w:t>；重视开展各类专项整治行动，</w:t>
            </w:r>
            <w:r>
              <w:rPr>
                <w:rFonts w:hint="default" w:ascii="仿宋_GB2312" w:hAnsi="仿宋" w:eastAsia="仿宋_GB2312" w:cs="Arial"/>
                <w:sz w:val="24"/>
                <w:szCs w:val="24"/>
                <w:lang w:val="en-US" w:eastAsia="zh-CN"/>
              </w:rPr>
              <w:t>实现项目“零死亡”管理目标。</w:t>
            </w:r>
          </w:p>
        </w:tc>
        <w:tc>
          <w:tcPr>
            <w:tcW w:w="1385" w:type="pct"/>
            <w:vMerge w:val="restar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广西鹿峰高速公路有限公司</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贵州省交通建设咨询监理有限公司鹿峰高速JL2总监办</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贵州路桥集团有限公司广西鹿寨至钦州港公路（鹿寨至鱼峰段）施工总承包项目经理部</w:t>
            </w:r>
          </w:p>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rPr>
                <w:rFonts w:hint="eastAsia" w:ascii="Times New Roman" w:hAnsi="Times New Roman" w:eastAsia="仿宋_GB2312" w:cs="Times New Roman"/>
                <w:strike/>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贵州隆腾汉工程劳务有限公司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孟剑波</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罗绍祥</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安全监理员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罗三</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常务副总工、副经理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赵勇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郭选明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王麒耳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柳州至金秀公路（桐木至金秀段）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color w:val="000000"/>
                <w:kern w:val="0"/>
                <w:sz w:val="24"/>
                <w:szCs w:val="24"/>
                <w:highlight w:val="none"/>
                <w:lang w:val="en-US" w:eastAsia="zh-CN" w:bidi="ar-SA"/>
              </w:rPr>
            </w:pPr>
            <w:r>
              <w:rPr>
                <w:rFonts w:hint="eastAsia" w:ascii="仿宋_GB2312" w:hAnsi="仿宋_GB2312" w:eastAsia="仿宋_GB2312" w:cs="仿宋_GB2312"/>
                <w:sz w:val="24"/>
                <w:szCs w:val="24"/>
              </w:rPr>
              <w:t>以建立安全组织机构为先导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以健全安全责任体系为标准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以落实风险管控为抓手，以开展隐患排查治理为核心，</w:t>
            </w:r>
            <w:r>
              <w:rPr>
                <w:rFonts w:hint="eastAsia" w:ascii="仿宋_GB2312" w:hAnsi="仿宋_GB2312" w:eastAsia="仿宋_GB2312" w:cs="仿宋_GB2312"/>
                <w:sz w:val="24"/>
                <w:szCs w:val="24"/>
                <w:lang w:eastAsia="zh-CN"/>
              </w:rPr>
              <w:t>以加大安全宣传教育培训为指导，</w:t>
            </w:r>
            <w:r>
              <w:rPr>
                <w:rFonts w:hint="eastAsia" w:ascii="仿宋_GB2312" w:hAnsi="仿宋_GB2312" w:eastAsia="仿宋_GB2312" w:cs="仿宋_GB2312"/>
                <w:sz w:val="24"/>
                <w:szCs w:val="24"/>
              </w:rPr>
              <w:t>强化源头治理</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筑牢安全生产防线</w:t>
            </w:r>
            <w:r>
              <w:rPr>
                <w:rFonts w:hint="eastAsia" w:ascii="仿宋_GB2312" w:hAnsi="仿宋_GB2312" w:eastAsia="仿宋_GB2312" w:cs="仿宋_GB2312"/>
                <w:sz w:val="24"/>
                <w:szCs w:val="24"/>
                <w:lang w:eastAsia="zh-CN"/>
              </w:rPr>
              <w:t>，全面增强安全生产防范意识。</w:t>
            </w:r>
          </w:p>
        </w:tc>
        <w:tc>
          <w:tcPr>
            <w:tcW w:w="1385" w:type="pct"/>
            <w:vMerge w:val="restar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广西新发展交通集团有限公司柳州至金秀公路（桐木至金秀段）建设指挥部</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广西桂通工程管理集团有限公司柳州至金秀高速公路（桐木至金秀段）№JL1总监理工程师办公室</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广西路桥工程集团有限公司柳州至金秀公路（桐木至金秀段）桐金路设计施工总承包项目经理部</w:t>
            </w:r>
          </w:p>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rPr>
                <w:rFonts w:hint="eastAsia" w:ascii="Times New Roman" w:hAnsi="Times New Roman" w:eastAsia="仿宋_GB2312" w:cs="Times New Roman"/>
                <w:strike/>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广西永桥建筑劳务有限公司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黄成年</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副指挥长、总工程师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李健华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谭国</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一分部项目常务副经理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何振炬</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二分部项目常务副经理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林正杰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劳务队</w:t>
            </w:r>
            <w:r>
              <w:rPr>
                <w:rFonts w:hint="default" w:ascii="Times New Roman" w:hAnsi="Times New Roman" w:eastAsia="仿宋_GB2312" w:cs="Times New Roman"/>
                <w:color w:val="000000"/>
                <w:kern w:val="0"/>
                <w:sz w:val="24"/>
                <w:szCs w:val="24"/>
                <w:highlight w:val="none"/>
                <w:lang w:val="en-US" w:eastAsia="zh-CN"/>
              </w:rPr>
              <w:t>总负责人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谢海雄</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二分部项目专职安全员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岑溪-大新公路玉林至横县段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仿宋_GB2312" w:hAnsi="仿宋_GB2312" w:eastAsia="仿宋_GB2312" w:cs="仿宋_GB2312"/>
                <w:kern w:val="2"/>
                <w:sz w:val="24"/>
                <w:szCs w:val="24"/>
                <w:lang w:val="en-US" w:eastAsia="zh-CN" w:bidi="ar-SA"/>
              </w:rPr>
            </w:pPr>
            <w:r>
              <w:rPr>
                <w:rFonts w:hint="default" w:ascii="仿宋_GB2312" w:hAnsi="仿宋_GB2312" w:eastAsia="仿宋_GB2312" w:cs="仿宋_GB2312"/>
                <w:sz w:val="24"/>
                <w:szCs w:val="24"/>
                <w:lang w:val="en-US" w:eastAsia="zh-CN"/>
              </w:rPr>
              <w:t>全面强化安全生产基础管理，增强安全责任意识</w:t>
            </w:r>
            <w:r>
              <w:rPr>
                <w:rFonts w:hint="eastAsia" w:ascii="仿宋_GB2312" w:hAnsi="仿宋_GB2312" w:eastAsia="仿宋_GB2312" w:cs="仿宋_GB2312"/>
                <w:sz w:val="24"/>
                <w:szCs w:val="24"/>
                <w:lang w:val="en-US" w:eastAsia="zh-CN"/>
              </w:rPr>
              <w:t>，</w:t>
            </w:r>
            <w:r>
              <w:rPr>
                <w:rFonts w:hint="default" w:ascii="仿宋_GB2312" w:hAnsi="仿宋_GB2312" w:eastAsia="仿宋_GB2312" w:cs="仿宋_GB2312"/>
                <w:sz w:val="24"/>
                <w:szCs w:val="24"/>
                <w:lang w:val="en-US" w:eastAsia="zh-CN"/>
              </w:rPr>
              <w:t>开展“安全流动红旗”评比，形成“比、学、赶、帮、超”的良好氛围。</w:t>
            </w:r>
          </w:p>
        </w:tc>
        <w:tc>
          <w:tcPr>
            <w:tcW w:w="1385" w:type="pct"/>
            <w:vMerge w:val="restar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中铁建投广西南玉珠高速公路有限公司</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铁正检测科技有限公司</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中铁二十局集团有限公司</w:t>
            </w:r>
          </w:p>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rPr>
                <w:rFonts w:hint="eastAsia" w:ascii="Times New Roman" w:hAnsi="Times New Roman" w:eastAsia="仿宋_GB2312" w:cs="Times New Roman"/>
                <w:strike/>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徐州耀丰道路工程有限公司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段向虎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安全监督部部长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王大伟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中心试验室主任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袁可</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总工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王元甲</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施工队长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王元振</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上林至横县公路一期工程</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积极引入第三方专业安全技术咨询服务单位，以平安工地创建活动为载体，以本质安全为主线，大力推进项目“平安工地”建设。</w:t>
            </w:r>
          </w:p>
        </w:tc>
        <w:tc>
          <w:tcPr>
            <w:tcW w:w="1385" w:type="pct"/>
            <w:vMerge w:val="restar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广西上横高速公路有限公司</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广西桂通工程管理集团有限公司上林至横县公路一期工程№JL1总监理工程师办公室</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中铁十局集团有限公司上横高速公路第三合同段项目</w:t>
            </w:r>
          </w:p>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rPr>
                <w:rFonts w:hint="eastAsia" w:ascii="Times New Roman" w:hAnsi="Times New Roman" w:eastAsia="仿宋_GB2312" w:cs="Times New Roman"/>
                <w:strike/>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安徽志隆建筑工程有限公司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王江平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安全管理岗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杨斌彬</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安全专监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尉 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毛慧</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卢作宏</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葛鉴莹</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谢举</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生产经理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王德全</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龙铭先</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生产经理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百色市南北过境线公路（百色市北环线）</w:t>
            </w:r>
          </w:p>
        </w:tc>
        <w:tc>
          <w:tcPr>
            <w:tcW w:w="3884" w:type="dxa"/>
            <w:vMerge w:val="restart"/>
            <w:noWrap w:val="0"/>
            <w:vAlign w:val="center"/>
          </w:tcPr>
          <w:p>
            <w:pPr>
              <w:pStyle w:val="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left"/>
              <w:textAlignment w:val="baseline"/>
              <w:rPr>
                <w:rFonts w:hint="eastAsia" w:ascii="Times New Roman" w:hAnsi="Times New Roman" w:eastAsia="仿宋_GB2312" w:cs="Times New Roman"/>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bidi="ar-SA"/>
              </w:rPr>
              <w:t>制定了29项“四新”技术应用清单，严格审查专项施工方案，规范审批流程，充分运用多媒体安全教育培训工具箱及VR体验等培训形式；实行科技兴安，驱动安全创新发展，安装视频监控系统，采用AI智能抓拍技术，实现对现场全方位、全天候的实时监控。</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color w:val="000000"/>
                <w:kern w:val="0"/>
                <w:sz w:val="24"/>
                <w:szCs w:val="24"/>
                <w:highlight w:val="none"/>
                <w:lang w:val="en-US" w:eastAsia="zh-CN" w:bidi="ar-SA"/>
              </w:rPr>
            </w:pPr>
          </w:p>
        </w:tc>
        <w:tc>
          <w:tcPr>
            <w:tcW w:w="1385" w:type="pct"/>
            <w:vMerge w:val="restar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中交（百色）北环高速公路投资建设有限公司</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中咨公路工程监理咨询有限公司百色市南北过境线公路（百色市北环线）项目JL3总监办</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中交第一航务工程局有限公司百色市南北过境线公路（北环线）二标段项目经理部</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中交第一航务工程局有限公司百色市南北过境线公路（北环线）四标段项目经理部</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lang w:val="en-US" w:eastAsia="zh-CN"/>
              </w:rPr>
              <w:t>中交第一航务工程局有限公司百色市南北过境线公路（北环线）六标段项目经理部</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6.</w:t>
            </w:r>
            <w:r>
              <w:rPr>
                <w:rFonts w:hint="default" w:ascii="Times New Roman" w:hAnsi="Times New Roman" w:eastAsia="仿宋_GB2312" w:cs="Times New Roman"/>
                <w:color w:val="000000"/>
                <w:kern w:val="0"/>
                <w:sz w:val="24"/>
                <w:szCs w:val="24"/>
                <w:highlight w:val="none"/>
                <w:lang w:val="en-US" w:eastAsia="zh-CN"/>
              </w:rPr>
              <w:t>盖州市公路桥梁工程有限公司</w:t>
            </w:r>
          </w:p>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rPr>
                <w:rFonts w:hint="eastAsia" w:ascii="Times New Roman" w:hAnsi="Times New Roman" w:eastAsia="仿宋_GB2312" w:cs="Times New Roman"/>
                <w:strike/>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7.</w:t>
            </w:r>
            <w:r>
              <w:rPr>
                <w:rFonts w:hint="default" w:ascii="Times New Roman" w:hAnsi="Times New Roman" w:eastAsia="仿宋_GB2312" w:cs="Times New Roman"/>
                <w:color w:val="000000"/>
                <w:kern w:val="0"/>
                <w:sz w:val="24"/>
                <w:szCs w:val="24"/>
                <w:highlight w:val="none"/>
                <w:lang w:val="en-US" w:eastAsia="zh-CN"/>
              </w:rPr>
              <w:t>四川宏骏建设工程有限公司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刘卫凤</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安监部经理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王彦军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二监理办总监理工程师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曹雄伟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项目总工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王宁</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项目执行经理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唐亮</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项目常务经理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王成林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项目执行经理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卢志洋</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陈宝刚</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盛国辉</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吴金杰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龙胜-峒中口岸公路上思至峒中口岸段</w:t>
            </w:r>
          </w:p>
        </w:tc>
        <w:tc>
          <w:tcPr>
            <w:tcW w:w="38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4"/>
                <w:szCs w:val="24"/>
                <w:lang w:val="en-US" w:eastAsia="zh-CN"/>
              </w:rPr>
              <w:t>落实安全风险评估与监测，利用信息化手段，定期无人机拍摄施工全貌，共同找出安全的薄弱环节，及时采取合理安全措施进行改进和提升。</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strike/>
                <w:color w:val="000000"/>
                <w:kern w:val="0"/>
                <w:sz w:val="24"/>
                <w:szCs w:val="24"/>
                <w:highlight w:val="none"/>
                <w:lang w:val="en-US" w:eastAsia="zh-CN" w:bidi="ar-SA"/>
              </w:rPr>
            </w:pPr>
          </w:p>
        </w:tc>
        <w:tc>
          <w:tcPr>
            <w:tcW w:w="1385" w:type="pct"/>
            <w:vMerge w:val="restar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广西新发展交通集团有限公司龙胜-峒中口岸高速公路上思至峒中口岸段建设指挥部</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广西桂通工程管理集团有限公司龙胜-峒中口岸公路上思至峒中口岸段№JL2标段总监理工程师办公室</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广西路桥工程集团有限公司龙胜—峒中口岸公路上思至峒中口岸段设计施工总承包项目经理部</w:t>
            </w:r>
          </w:p>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rPr>
                <w:rFonts w:hint="eastAsia" w:ascii="Times New Roman" w:hAnsi="Times New Roman" w:eastAsia="仿宋_GB2312" w:cs="Times New Roman"/>
                <w:strike/>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广西辰速建设有限公司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孙万策</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分管安全副指挥长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夏纯德</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刘国臣</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冯照峻</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黄金明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蒋龙华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现场技术总工程师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陈明江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洪涛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李雪</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劳务队负责人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strike/>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连山至贺州公路（广西段）</w:t>
            </w:r>
          </w:p>
        </w:tc>
        <w:tc>
          <w:tcPr>
            <w:tcW w:w="38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left"/>
              <w:textAlignment w:val="auto"/>
              <w:rPr>
                <w:rFonts w:hint="default" w:ascii="Times New Roman" w:hAnsi="Times New Roman" w:eastAsia="仿宋_GB2312" w:cs="Times New Roman"/>
                <w:strike/>
                <w:color w:val="000000"/>
                <w:kern w:val="0"/>
                <w:sz w:val="24"/>
                <w:szCs w:val="24"/>
                <w:highlight w:val="none"/>
                <w:lang w:val="en-US" w:eastAsia="zh-CN" w:bidi="ar-SA"/>
              </w:rPr>
            </w:pPr>
            <w:r>
              <w:rPr>
                <w:rFonts w:hint="default" w:ascii="Times New Roman" w:hAnsi="Times New Roman" w:eastAsia="仿宋_GB2312" w:cs="Times New Roman"/>
                <w:b w:val="0"/>
                <w:bCs w:val="0"/>
                <w:sz w:val="24"/>
                <w:szCs w:val="24"/>
                <w:lang w:val="en-US" w:eastAsia="zh-CN"/>
              </w:rPr>
              <w:t>总结出梁板安装临边安全防护技术方案，解决了梁板安装时裸模施工和首片梁作为安全通道无临边防护的问题</w:t>
            </w:r>
            <w:r>
              <w:rPr>
                <w:rFonts w:hint="eastAsia" w:ascii="Times New Roman" w:hAnsi="Times New Roman" w:eastAsia="仿宋_GB2312" w:cs="Times New Roman"/>
                <w:b w:val="0"/>
                <w:bCs w:val="0"/>
                <w:sz w:val="24"/>
                <w:szCs w:val="24"/>
                <w:lang w:val="en-US" w:eastAsia="zh-CN"/>
              </w:rPr>
              <w:t>；</w:t>
            </w:r>
            <w:r>
              <w:rPr>
                <w:rFonts w:hint="default" w:ascii="Times New Roman" w:hAnsi="Times New Roman" w:eastAsia="仿宋_GB2312" w:cs="Times New Roman"/>
                <w:b w:val="0"/>
                <w:bCs w:val="0"/>
                <w:sz w:val="24"/>
                <w:szCs w:val="24"/>
                <w:lang w:val="en-US" w:eastAsia="zh-CN"/>
              </w:rPr>
              <w:t>应用全息安全监控平台，通过无人机现场巡检，实现无死角巡检施工现场情况，提高巡检效率。</w:t>
            </w:r>
          </w:p>
        </w:tc>
        <w:tc>
          <w:tcPr>
            <w:tcW w:w="1385" w:type="pct"/>
            <w:vMerge w:val="restar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广西富贺高速公路有限公司</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长沙中核工程监理咨询有限公司连山至贺州公路（广西段）总监办</w:t>
            </w:r>
          </w:p>
          <w:p>
            <w:pPr>
              <w:keepNext w:val="0"/>
              <w:keepLines w:val="0"/>
              <w:widowControl/>
              <w:numPr>
                <w:ilvl w:val="0"/>
                <w:numId w:val="0"/>
              </w:numPr>
              <w:suppressLineNumbers w:val="0"/>
              <w:adjustRightInd w:val="0"/>
              <w:snapToGrid w:val="0"/>
              <w:spacing w:before="0" w:beforeAutospacing="0" w:after="0" w:afterAutospacing="0"/>
              <w:ind w:left="0" w:right="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中交二航局第四工程有限公司连山至贺州公路（广西段）融资+工程总承包№2标段项目经理部</w:t>
            </w:r>
          </w:p>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left"/>
              <w:rPr>
                <w:rFonts w:hint="eastAsia" w:ascii="Times New Roman" w:hAnsi="Times New Roman" w:eastAsia="仿宋_GB2312" w:cs="Times New Roman"/>
                <w:strike/>
                <w:color w:val="000000"/>
                <w:kern w:val="0"/>
                <w:sz w:val="24"/>
                <w:szCs w:val="24"/>
                <w:highlight w:val="none"/>
                <w:lang w:val="en-US" w:eastAsia="zh-CN" w:bidi="ar-SA"/>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陕西宁升鸿泰建筑工程有限公司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罗志伟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张飞</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安全副总监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邓国庆</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刘敬雯</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蔡伟华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梁小龙</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G322/358南宁至宾阳至黎塘二期工程</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eastAsia" w:ascii="Times New Roman" w:hAnsi="Times New Roman" w:eastAsia="仿宋_GB2312"/>
                <w:color w:val="000000"/>
                <w:kern w:val="0"/>
                <w:sz w:val="24"/>
              </w:rPr>
              <w:t>构建全员、建设全过程安全责任制，推行安全风险管理和施工标准化、规范化，建立健全安全生产保障体系，提升项目建设本质安全水平。</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1.广西南宾公路建设发展有限公司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2.广西八桂工程监理咨询有限公司G322G358南宁至宾阳至黎塘公路二期工程总监理工程师办公室</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3.中国建筑土木建设有限公司G322G358南宁至宾阳至黎塘公路二期工程二分部</w:t>
            </w:r>
          </w:p>
          <w:p>
            <w:pPr>
              <w:keepNext w:val="0"/>
              <w:keepLines w:val="0"/>
              <w:widowControl/>
              <w:suppressLineNumbers w:val="0"/>
              <w:adjustRightInd w:val="0"/>
              <w:snapToGrid w:val="0"/>
              <w:spacing w:before="0" w:beforeAutospacing="0" w:after="0" w:afterAutospacing="0"/>
              <w:ind w:left="0" w:right="0" w:firstLine="0" w:firstLineChars="0"/>
              <w:rPr>
                <w:rFonts w:hint="eastAsia"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4湖南华威建筑工程有限公司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罗志超</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安全质量环保部部长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刘德春</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安全专监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张保生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五分部项目经理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邢灵敏</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三部分项目经理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阳俊</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郝丽军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restart"/>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全州至容县公路（平南至容县段）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eastAsia" w:ascii="Times New Roman" w:hAnsi="Times New Roman" w:eastAsia="仿宋_GB2312"/>
                <w:color w:val="000000"/>
                <w:kern w:val="0"/>
                <w:sz w:val="24"/>
              </w:rPr>
              <w:t>配电箱内部元器配件统一化，引进塔吊智能螺栓、机械设备防碰撞系统，统一爬梯以及全包围式环形平台标准化；与市县两级气象局、应急局、环保局、海事局、消防大队和人民医院建立联动机制，进一步推进“大应急”防线。</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1.广西中交一公局平容高速公路有限公司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2.中咨公路工程监理咨询有限公司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3.中交一公局集团有限公司广西平容高速公路总承包部</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4.中交一公局第五工程有限公司广西平容高速公路项目二标段</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5.泸州市大宇劳务有限公司</w:t>
            </w:r>
          </w:p>
          <w:p>
            <w:pPr>
              <w:keepNext w:val="0"/>
              <w:keepLines w:val="0"/>
              <w:widowControl/>
              <w:suppressLineNumbers w:val="0"/>
              <w:adjustRightInd w:val="0"/>
              <w:snapToGrid w:val="0"/>
              <w:spacing w:before="0" w:beforeAutospacing="0" w:after="0" w:afterAutospacing="0"/>
              <w:ind w:left="0" w:right="0" w:firstLine="0" w:firstLineChars="0"/>
              <w:rPr>
                <w:rFonts w:hint="eastAsia"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6.中交世通（重庆）重工有限公司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赵强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副总经理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李鹏</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邹兴林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副总经理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吴仕泉</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杨新宜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部门经理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王磊</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总工程师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郭峰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李玉华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劳务分包单位负责人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王乾愚</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队伍负责人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臧伟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restart"/>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G59呼和浩特至北海高速公路灌阳至平乐段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eastAsia" w:ascii="Times New Roman" w:hAnsi="Times New Roman" w:eastAsia="仿宋_GB2312"/>
                <w:color w:val="000000"/>
                <w:kern w:val="0"/>
                <w:sz w:val="24"/>
              </w:rPr>
              <w:t>积极推广“四新技术”和信息化应用，交通管制</w:t>
            </w:r>
            <w:r>
              <w:rPr>
                <w:rFonts w:hint="eastAsia" w:ascii="Times New Roman" w:hAnsi="Times New Roman" w:eastAsia="仿宋_GB2312"/>
                <w:color w:val="000000"/>
                <w:kern w:val="0"/>
                <w:sz w:val="24"/>
                <w:lang w:val="en-US" w:eastAsia="zh-CN"/>
              </w:rPr>
              <w:t>道口</w:t>
            </w:r>
            <w:r>
              <w:rPr>
                <w:rFonts w:hint="eastAsia" w:ascii="Times New Roman" w:hAnsi="Times New Roman" w:eastAsia="仿宋_GB2312"/>
                <w:color w:val="000000"/>
                <w:kern w:val="0"/>
                <w:sz w:val="24"/>
              </w:rPr>
              <w:t>采用车牌号自动识别系统，</w:t>
            </w:r>
            <w:r>
              <w:rPr>
                <w:rFonts w:hint="eastAsia" w:ascii="Times New Roman" w:hAnsi="Times New Roman" w:eastAsia="仿宋_GB2312"/>
                <w:color w:val="000000"/>
                <w:kern w:val="0"/>
                <w:sz w:val="24"/>
                <w:lang w:val="en-US" w:eastAsia="zh-CN"/>
              </w:rPr>
              <w:t>路面</w:t>
            </w:r>
            <w:r>
              <w:rPr>
                <w:rFonts w:hint="eastAsia" w:ascii="Times New Roman" w:hAnsi="Times New Roman" w:eastAsia="仿宋_GB2312"/>
                <w:color w:val="000000"/>
                <w:kern w:val="0"/>
                <w:sz w:val="24"/>
              </w:rPr>
              <w:t>主线采用“品”字形强制减速带，建立机械设备信息化管理系统。</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1.广西新平高速公路有限公司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2.广西交科工程建设有限公司灌阳至平乐高速公路第II总监理工程师办公室</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3.华邦建投集团股份有限公司灌阳至平乐高速公路路面工程No2标段项目经理部</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4.贵州路桥集团有限公司灌阳至平乐高速公路№5项目经理部</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5.广西南宁森宇建筑劳务有限公司；</w:t>
            </w:r>
          </w:p>
          <w:p>
            <w:pPr>
              <w:keepNext w:val="0"/>
              <w:keepLines w:val="0"/>
              <w:widowControl/>
              <w:suppressLineNumbers w:val="0"/>
              <w:adjustRightInd w:val="0"/>
              <w:snapToGrid w:val="0"/>
              <w:spacing w:before="0" w:beforeAutospacing="0" w:after="0" w:afterAutospacing="0"/>
              <w:ind w:left="0" w:right="0" w:firstLine="0" w:firstLineChars="0"/>
              <w:rPr>
                <w:rFonts w:hint="eastAsia"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6.贵州望胜志钢建筑工程有限公司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韦荣</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工程管理部部长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罗宗先</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安全专业监理工程师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韩启华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马孝文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肖明钧</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项目常务副经理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简益义</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梁建国</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刘德坚</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工地专职安全员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廖志刚</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劳务队生产负责人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张现林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restart"/>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钦州北过境线公路（钦州北环线段）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eastAsia" w:ascii="Times New Roman" w:hAnsi="Times New Roman" w:eastAsia="仿宋_GB2312"/>
                <w:color w:val="000000"/>
                <w:kern w:val="0"/>
                <w:sz w:val="24"/>
              </w:rPr>
              <w:t>推进全员安全责任兑现，提升人员安全管理能动性；“平安工地”建设与安全专项活动有机结合；制作短视频、撰写新闻宣传稿等方式积极宣传项目安全生产工作；推进“十二个到位”安全要求，细化各参建单位安全管理方向。</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1.广西钦州葛洲坝过境高速公路有限公司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2.钦州北过境线公路项目山东东泰工程咨询有限公司一标段总监办</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3.中国葛洲坝集团第一工程有限公司钦州北总承包项目部</w:t>
            </w:r>
          </w:p>
          <w:p>
            <w:pPr>
              <w:keepNext w:val="0"/>
              <w:keepLines w:val="0"/>
              <w:widowControl/>
              <w:suppressLineNumbers w:val="0"/>
              <w:adjustRightInd w:val="0"/>
              <w:snapToGrid w:val="0"/>
              <w:spacing w:before="0" w:beforeAutospacing="0" w:after="0" w:afterAutospacing="0"/>
              <w:ind w:left="0" w:right="0" w:firstLine="0" w:firstLineChars="0"/>
              <w:rPr>
                <w:rFonts w:hint="eastAsia"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4.湖北鼎煦建筑工程有限公司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耿小丰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副主任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闫程社</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陈志伟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党支部书记、常务副经理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许文祥</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党支部副书记、工会主席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曹英杰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曹红清</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生产负责人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restart"/>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鹿寨至钦州港公路（横县至钦州港段）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eastAsia" w:ascii="Times New Roman" w:hAnsi="Times New Roman" w:eastAsia="仿宋_GB2312"/>
                <w:color w:val="000000"/>
                <w:kern w:val="0"/>
                <w:sz w:val="24"/>
              </w:rPr>
              <w:t>项目采用“1+15”管理模式及铁三角（安全、技术和生产）协作，实施多层级、定制化、体验式、实操性的穿透式安全培训；引入“现场安全管理系统”结合百度地图技术，实现隐患自动流转和全员参与的网格化管理；引进空气能破岩施工技术，极大提升了施工作业安全。</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1.广西横钦高速公路有限公司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2.湖北高路公路工程监理咨询有限公司№JL3标总监办</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3.中国葛洲坝集团第一工程有限公司横钦高速公路总承包项目部</w:t>
            </w:r>
          </w:p>
          <w:p>
            <w:pPr>
              <w:keepNext w:val="0"/>
              <w:keepLines w:val="0"/>
              <w:widowControl/>
              <w:suppressLineNumbers w:val="0"/>
              <w:adjustRightInd w:val="0"/>
              <w:snapToGrid w:val="0"/>
              <w:spacing w:before="0" w:beforeAutospacing="0" w:after="0" w:afterAutospacing="0"/>
              <w:ind w:left="0" w:right="0" w:firstLine="0" w:firstLineChars="0"/>
              <w:rPr>
                <w:rFonts w:hint="eastAsia"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4.湖南省金达工程建设有限公司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范仁华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副总经理（分管安全）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胡连桥</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张  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杨志洲</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党支部副书记</w:t>
            </w:r>
          </w:p>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工会主席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刘权厚</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林孙强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李坤</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叶进明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restart"/>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南宁南过境线（吴圩机场至隆安延长线段）</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eastAsia" w:ascii="Times New Roman" w:hAnsi="Times New Roman" w:eastAsia="仿宋_GB2312"/>
                <w:color w:val="000000"/>
                <w:kern w:val="0"/>
                <w:sz w:val="24"/>
              </w:rPr>
              <w:t>积极推动公路工程建设项目安全质量管理信息化微创新应用，全面推动安全管理APP应用；积极推动大型机械设应用，确保本质安全；</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eastAsia" w:ascii="Times New Roman" w:hAnsi="Times New Roman" w:eastAsia="仿宋_GB2312"/>
                <w:color w:val="000000"/>
                <w:kern w:val="0"/>
                <w:sz w:val="24"/>
              </w:rPr>
              <w:t>全面推行采用装配式护栏封闭管理，结构物施工全面推行采用装配式一体化安全工作平台；全面推行智能视频监控系统和无人机辅助管理工作，促进安全信息化管理工作。</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1.广西南宁二环高速公路有限公司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2.广西八桂工程监理咨询有限公司南宁南过境线（吴圩机场至隆安延长线段）公路总监理工程师办公室</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4.中交基础设施养护集团有限公司</w:t>
            </w:r>
          </w:p>
          <w:p>
            <w:pPr>
              <w:keepNext w:val="0"/>
              <w:keepLines w:val="0"/>
              <w:widowControl/>
              <w:suppressLineNumbers w:val="0"/>
              <w:adjustRightInd w:val="0"/>
              <w:snapToGrid w:val="0"/>
              <w:spacing w:before="0" w:beforeAutospacing="0" w:after="0" w:afterAutospacing="0"/>
              <w:ind w:left="0" w:right="0" w:firstLine="0" w:firstLineChars="0"/>
              <w:rPr>
                <w:rFonts w:hint="eastAsia"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5.广西联航建筑工程有限公司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邓森</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董事长、总经理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黄小科</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安全专监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雷高峰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同少东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项目总工程师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莫平凡</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周帅</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计量工程师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restart"/>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贺州北过境线（广西麦岭（湘桂界）至贺州公路贺州支线）公路</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eastAsia" w:ascii="Times New Roman" w:hAnsi="Times New Roman" w:eastAsia="仿宋_GB2312"/>
                <w:color w:val="000000"/>
                <w:kern w:val="0"/>
                <w:sz w:val="24"/>
              </w:rPr>
              <w:t>立足本质安全，推广使用梁板安装临边防护方案；联合贺州市安委办开展“演练式”主动安全应急演练，组织专家开专题现场会；获得4项安全生产相关专利，应用H3S全息安全监控平台及无人机巡检，提升安全管控水平。</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1.广西钟贺高速公路有限公司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2.贵州陆通工程管理咨询有限责任公司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3.中铁一局集团有限公司贺州北过境线（广西麦岭（湘桂界）至贺州公路贺州支线）公路№4标项目经理部</w:t>
            </w:r>
          </w:p>
          <w:p>
            <w:pPr>
              <w:keepNext w:val="0"/>
              <w:keepLines w:val="0"/>
              <w:widowControl/>
              <w:suppressLineNumbers w:val="0"/>
              <w:adjustRightInd w:val="0"/>
              <w:snapToGrid w:val="0"/>
              <w:spacing w:before="0" w:beforeAutospacing="0" w:after="0" w:afterAutospacing="0"/>
              <w:ind w:left="0" w:right="0" w:firstLine="0" w:firstLineChars="0"/>
              <w:rPr>
                <w:rFonts w:hint="eastAsia"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4.祁东县安福建筑劳务有限公司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满新耀</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公司党委书记、董事长、总经理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柳果红</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李军学</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杨勇强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安全环保部部长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邹刚卫</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班组长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曹志明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安全管理人员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restart"/>
            <w:noWrap w:val="0"/>
            <w:vAlign w:val="center"/>
          </w:tcPr>
          <w:p>
            <w:pPr>
              <w:keepNext w:val="0"/>
              <w:keepLines w:val="0"/>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阳朔至荔浦公路（阳鹿路与贺巴路荔浦连线）</w:t>
            </w:r>
          </w:p>
        </w:tc>
        <w:tc>
          <w:tcPr>
            <w:tcW w:w="3884" w:type="dxa"/>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szCs w:val="24"/>
                <w:lang w:val="en-US" w:eastAsia="zh-CN" w:bidi="ar-SA"/>
              </w:rPr>
            </w:pPr>
            <w:r>
              <w:rPr>
                <w:rFonts w:hint="eastAsia" w:ascii="Times New Roman" w:hAnsi="Times New Roman" w:eastAsia="仿宋_GB2312"/>
                <w:color w:val="000000"/>
                <w:kern w:val="0"/>
                <w:sz w:val="24"/>
              </w:rPr>
              <w:t>实现无死角、全覆盖、无纸化教育培训；实行人员、设备二维码准入机制</w:t>
            </w:r>
            <w:r>
              <w:rPr>
                <w:rFonts w:hint="eastAsia" w:ascii="Times New Roman" w:hAnsi="Times New Roman" w:eastAsia="仿宋_GB2312"/>
                <w:color w:val="000000"/>
                <w:kern w:val="0"/>
                <w:sz w:val="24"/>
                <w:lang w:eastAsia="zh-CN"/>
              </w:rPr>
              <w:t>；</w:t>
            </w:r>
            <w:r>
              <w:rPr>
                <w:rFonts w:hint="eastAsia" w:ascii="Times New Roman" w:hAnsi="Times New Roman" w:eastAsia="仿宋_GB2312"/>
                <w:color w:val="000000"/>
                <w:kern w:val="0"/>
                <w:sz w:val="24"/>
              </w:rPr>
              <w:t>采用安全巡查NFC打卡平台及安全包保工作机制相结合；对设计单位明确设计回溯及本质安全要求；安全积分24小时自动兑换超市应用于一线；项目安全管理工作获广西新闻网、学习强国平台发表，具有较强的推广价值。</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1.广西桂浦高速公路有限公司</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2.重庆锦程工程咨询有限公司阳朔至荔浦公路(阳鹿路与贺巴路荔浦连线）№LPJL1总监办</w:t>
            </w:r>
          </w:p>
          <w:p>
            <w:pPr>
              <w:keepNext w:val="0"/>
              <w:keepLines w:val="0"/>
              <w:widowControl/>
              <w:suppressLineNumbers w:val="0"/>
              <w:adjustRightInd w:val="0"/>
              <w:snapToGrid w:val="0"/>
              <w:spacing w:before="0" w:beforeAutospacing="0" w:after="0" w:afterAutospacing="0"/>
              <w:ind w:left="0" w:right="0" w:firstLine="0" w:firstLineChars="0"/>
              <w:rPr>
                <w:rFonts w:hint="default" w:ascii="Times New Roman" w:hAnsi="Times New Roman" w:eastAsia="仿宋_GB2312"/>
                <w:color w:val="000000"/>
                <w:kern w:val="0"/>
                <w:sz w:val="24"/>
              </w:rPr>
            </w:pPr>
            <w:r>
              <w:rPr>
                <w:rFonts w:hint="default" w:ascii="Times New Roman" w:hAnsi="Times New Roman" w:eastAsia="仿宋_GB2312"/>
                <w:color w:val="000000"/>
                <w:kern w:val="0"/>
                <w:sz w:val="24"/>
              </w:rPr>
              <w:t>3.中交一公局集团有限公司广西荔浦连线高速公路项目总承包部</w:t>
            </w:r>
          </w:p>
          <w:p>
            <w:pPr>
              <w:keepNext w:val="0"/>
              <w:keepLines w:val="0"/>
              <w:widowControl/>
              <w:suppressLineNumbers w:val="0"/>
              <w:adjustRightInd w:val="0"/>
              <w:snapToGrid w:val="0"/>
              <w:spacing w:before="0" w:beforeAutospacing="0" w:after="0" w:afterAutospacing="0"/>
              <w:ind w:left="0" w:right="0" w:firstLine="0" w:firstLineChars="0"/>
              <w:rPr>
                <w:rFonts w:hint="eastAsia"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4.江西泽尔建设有限公司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邹晓明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党委书记、董事长、总经理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陈治强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副总监理工程师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王大平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王继波</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陈云</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2"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olor w:val="000000"/>
                <w:kern w:val="0"/>
                <w:sz w:val="24"/>
                <w:szCs w:val="24"/>
                <w:lang w:val="en-US" w:eastAsia="zh-CN" w:bidi="ar-SA"/>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颜邦和</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olor w:val="000000"/>
                <w:kern w:val="0"/>
                <w:sz w:val="24"/>
                <w:szCs w:val="24"/>
                <w:lang w:val="en-US" w:eastAsia="zh-CN" w:bidi="ar-SA"/>
              </w:rPr>
            </w:pPr>
            <w:r>
              <w:rPr>
                <w:rFonts w:hint="default" w:ascii="Times New Roman" w:hAnsi="Times New Roman" w:eastAsia="仿宋_GB2312"/>
                <w:color w:val="000000"/>
                <w:kern w:val="0"/>
                <w:sz w:val="24"/>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桂林外环高速公路</w:t>
            </w:r>
          </w:p>
        </w:tc>
        <w:tc>
          <w:tcPr>
            <w:tcW w:w="1380" w:type="pct"/>
            <w:vMerge w:val="restart"/>
            <w:noWrap w:val="0"/>
            <w:vAlign w:val="center"/>
          </w:tcPr>
          <w:p>
            <w:pPr>
              <w:pStyle w:val="8"/>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240" w:lineRule="auto"/>
              <w:ind w:left="0" w:leftChars="0" w:right="0" w:firstLine="0" w:firstLineChars="0"/>
              <w:jc w:val="both"/>
              <w:textAlignment w:val="baseline"/>
              <w:rPr>
                <w:rFonts w:hint="eastAsia" w:ascii="Times New Roman" w:hAnsi="Times New Roman" w:eastAsia="宋体"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lang w:val="en-US" w:eastAsia="zh-CN" w:bidi="ar-SA"/>
              </w:rPr>
              <w:t>实行施工安全标准化、安全管理信息化、班组建设标准化，，开设安全大讲堂，推行“安质同检”，实施科技兴安推进本质安全。</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1.桂林外环高速公路有限公司</w:t>
            </w:r>
          </w:p>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2.长沙华南土木工程监理有限公司桂林外环高速公路项目JL3总监</w:t>
            </w:r>
          </w:p>
          <w:p>
            <w:pPr>
              <w:keepNext w:val="0"/>
              <w:keepLines w:val="0"/>
              <w:widowControl/>
              <w:suppressLineNumbers w:val="0"/>
              <w:adjustRightInd w:val="0"/>
              <w:snapToGrid w:val="0"/>
              <w:spacing w:before="0" w:beforeAutospacing="0" w:after="0" w:afterAutospacing="0"/>
              <w:ind w:left="0" w:right="0" w:firstLine="0" w:firstLineChars="0"/>
              <w:jc w:val="left"/>
              <w:rPr>
                <w:rFonts w:hint="eastAsia"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4.保利长大工程有限公司桂林外环高速公路总承包项目B段经理部</w:t>
            </w:r>
          </w:p>
          <w:p>
            <w:pPr>
              <w:keepNext w:val="0"/>
              <w:keepLines w:val="0"/>
              <w:widowControl/>
              <w:suppressLineNumbers w:val="0"/>
              <w:adjustRightInd w:val="0"/>
              <w:snapToGrid w:val="0"/>
              <w:spacing w:before="0" w:beforeAutospacing="0" w:after="0" w:afterAutospacing="0"/>
              <w:ind w:left="0" w:right="0" w:firstLine="0" w:firstLineChars="0"/>
              <w:jc w:val="left"/>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5.福建佳诚建设工程有限公司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张亚昆</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安全部长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李升阳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赵延钦</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安全副经理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翁祖云</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傅德超</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中队长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highlight w:val="none"/>
                <w:lang w:val="en-US" w:eastAsia="zh-CN"/>
              </w:rPr>
              <w:t>新建</w:t>
            </w:r>
            <w:r>
              <w:rPr>
                <w:rFonts w:hint="default" w:ascii="Times New Roman" w:hAnsi="Times New Roman" w:eastAsia="仿宋_GB2312" w:cs="Times New Roman"/>
                <w:color w:val="000000"/>
                <w:kern w:val="0"/>
                <w:sz w:val="24"/>
                <w:szCs w:val="24"/>
                <w:highlight w:val="none"/>
                <w:lang w:val="en-US" w:eastAsia="zh-CN"/>
              </w:rPr>
              <w:t>南宁至玉林铁路项目</w:t>
            </w:r>
          </w:p>
        </w:tc>
        <w:tc>
          <w:tcPr>
            <w:tcW w:w="1380"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推行 “机械化换人、自动化减人”</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采用多种检查方式</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引进无人机巡检，承办全区消防设计审查验收观摩会，提前谋划竣工资产交付，成立专班并学习先进经验</w:t>
            </w:r>
            <w:r>
              <w:rPr>
                <w:rFonts w:hint="eastAsia" w:ascii="Times New Roman" w:hAnsi="Times New Roman" w:eastAsia="仿宋_GB2312" w:cs="Times New Roman"/>
                <w:color w:val="000000"/>
                <w:kern w:val="0"/>
                <w:sz w:val="24"/>
                <w:szCs w:val="24"/>
                <w:highlight w:val="none"/>
                <w:lang w:val="en-US" w:eastAsia="zh-CN"/>
              </w:rPr>
              <w:t>。</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广西南玉铁路有限公司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新建南玉铁路工程监理3标项目部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中铁十一局集团有限公司新建南宁至玉林铁路站后工程№1-1玉林北站项目</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中铁广州局新建南宁至玉林铁路站前工程№5-2标项目经理部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lang w:val="en-US" w:eastAsia="zh-CN"/>
              </w:rPr>
              <w:t>中铁五局新建南宁至玉林铁路站前工程6标项目经理部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6.</w:t>
            </w:r>
            <w:r>
              <w:rPr>
                <w:rFonts w:hint="default" w:ascii="Times New Roman" w:hAnsi="Times New Roman" w:eastAsia="仿宋_GB2312" w:cs="Times New Roman"/>
                <w:color w:val="000000"/>
                <w:kern w:val="0"/>
                <w:sz w:val="24"/>
                <w:szCs w:val="24"/>
                <w:highlight w:val="none"/>
                <w:lang w:val="en-US" w:eastAsia="zh-CN"/>
              </w:rPr>
              <w:t>江苏洛宏劳务有限公司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7.</w:t>
            </w:r>
            <w:r>
              <w:rPr>
                <w:rFonts w:hint="default" w:ascii="Times New Roman" w:hAnsi="Times New Roman" w:eastAsia="仿宋_GB2312" w:cs="Times New Roman"/>
                <w:color w:val="000000"/>
                <w:kern w:val="0"/>
                <w:sz w:val="24"/>
                <w:szCs w:val="24"/>
                <w:highlight w:val="none"/>
                <w:lang w:val="en-US" w:eastAsia="zh-CN"/>
              </w:rPr>
              <w:t>广西力冠电力工程有限公司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8.</w:t>
            </w:r>
            <w:r>
              <w:rPr>
                <w:rFonts w:hint="default" w:ascii="Times New Roman" w:hAnsi="Times New Roman" w:eastAsia="仿宋_GB2312" w:cs="Times New Roman"/>
                <w:color w:val="000000"/>
                <w:kern w:val="0"/>
                <w:sz w:val="24"/>
                <w:szCs w:val="24"/>
                <w:highlight w:val="none"/>
                <w:lang w:val="en-US" w:eastAsia="zh-CN"/>
              </w:rPr>
              <w:t>四川渝鑫辰建筑劳务工程有限公司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周恒松</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副指挥长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罗阳明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常务副总经理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唐智亮</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林俊</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南玉铁路站前1项目经理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吕超</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王燎原</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高如亮</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赵玉印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张斌强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冯明志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程胜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劳务队负责人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徐龙飞</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李明华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班组安全员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highlight w:val="none"/>
                <w:lang w:val="en-US" w:eastAsia="zh-CN"/>
              </w:rPr>
              <w:t>西部陆海新通道（平陆）运河</w:t>
            </w:r>
          </w:p>
        </w:tc>
        <w:tc>
          <w:tcPr>
            <w:tcW w:w="1380"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制定《市政围挡安全标准化指南》</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与多部门构建防汛应急联动机制，借助数字平台实现精准气象预报</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针对设备吊装、爆破、边坡等关键施工环节，引入第三方评估与智能监测系统</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通过设置导改队伍、完善交安设施等，保障高速路半幅通车安全</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利用科技手段助力安全管理</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设立智能监控指挥中心，创新管理模式</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开展积分超市兑换和安全知识竞赛活动。</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广西平陆运河建设有限公司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浙江公路水运工程监理有限公司西部陆海新通道（平陆）运河工程施工监理№.JL2标段总监理工程师办公室</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江苏科兴项目管理有限公司西部陆海新通道（平陆）运河工程施工监理№.JL3标段</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广西八桂工程监理咨询有限公司西部陆海新通道（平陆）运河工程施工监理№.JL5标段</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lang w:val="en-US" w:eastAsia="zh-CN"/>
              </w:rPr>
              <w:t>广西桂通工程管理集团有限公司西部陆海新通道（平陆）运河跨线桥梁施工监理№.JL11标段</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6.</w:t>
            </w:r>
            <w:r>
              <w:rPr>
                <w:rFonts w:hint="default" w:ascii="Times New Roman" w:hAnsi="Times New Roman" w:eastAsia="仿宋_GB2312" w:cs="Times New Roman"/>
                <w:color w:val="000000"/>
                <w:kern w:val="0"/>
                <w:sz w:val="24"/>
                <w:szCs w:val="24"/>
                <w:highlight w:val="none"/>
                <w:lang w:val="en-US" w:eastAsia="zh-CN"/>
              </w:rPr>
              <w:t>中交第二航务工程局有限公司西部陆海新通道（平陆）运河枢纽工程施工№.SN3标段项目经理部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7.</w:t>
            </w:r>
            <w:r>
              <w:rPr>
                <w:rFonts w:hint="default" w:ascii="Times New Roman" w:hAnsi="Times New Roman" w:eastAsia="仿宋_GB2312" w:cs="Times New Roman"/>
                <w:color w:val="000000"/>
                <w:kern w:val="0"/>
                <w:sz w:val="24"/>
                <w:szCs w:val="24"/>
                <w:highlight w:val="none"/>
                <w:lang w:val="en-US" w:eastAsia="zh-CN"/>
              </w:rPr>
              <w:t>中交第一航务工程局有限公司西部陆海新通道（平陆）运河枢纽工程施工№.SN5标段项目经理部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8.</w:t>
            </w:r>
            <w:r>
              <w:rPr>
                <w:rFonts w:hint="default" w:ascii="Times New Roman" w:hAnsi="Times New Roman" w:eastAsia="仿宋_GB2312" w:cs="Times New Roman"/>
                <w:color w:val="000000"/>
                <w:kern w:val="0"/>
                <w:sz w:val="24"/>
                <w:szCs w:val="24"/>
                <w:highlight w:val="none"/>
                <w:lang w:val="en-US" w:eastAsia="zh-CN"/>
              </w:rPr>
              <w:t>中交上海航道局有限公司西部陆海新通道（平陆）运河航道工程施工№.HD8标段项目经理部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9.</w:t>
            </w:r>
            <w:r>
              <w:rPr>
                <w:rFonts w:hint="default" w:ascii="Times New Roman" w:hAnsi="Times New Roman" w:eastAsia="仿宋_GB2312" w:cs="Times New Roman"/>
                <w:color w:val="000000"/>
                <w:kern w:val="0"/>
                <w:sz w:val="24"/>
                <w:szCs w:val="24"/>
                <w:highlight w:val="none"/>
                <w:lang w:val="en-US" w:eastAsia="zh-CN"/>
              </w:rPr>
              <w:t>长江南京航道工程局西部陆海新通道（平陆）运河航道工程施工№.HD13标段项目经理部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10.</w:t>
            </w:r>
            <w:r>
              <w:rPr>
                <w:rFonts w:hint="default" w:ascii="Times New Roman" w:hAnsi="Times New Roman" w:eastAsia="仿宋_GB2312" w:cs="Times New Roman"/>
                <w:color w:val="000000"/>
                <w:kern w:val="0"/>
                <w:sz w:val="24"/>
                <w:szCs w:val="24"/>
                <w:highlight w:val="none"/>
                <w:lang w:val="en-US" w:eastAsia="zh-CN"/>
              </w:rPr>
              <w:t>中交第四航务工程局有限公司西部陆海新通道（平陆）运河枢纽工程施工№.SN12标段项目经理部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11.</w:t>
            </w:r>
            <w:r>
              <w:rPr>
                <w:rFonts w:hint="default" w:ascii="Times New Roman" w:hAnsi="Times New Roman" w:eastAsia="仿宋_GB2312" w:cs="Times New Roman"/>
                <w:color w:val="000000"/>
                <w:kern w:val="0"/>
                <w:sz w:val="24"/>
                <w:szCs w:val="24"/>
                <w:highlight w:val="none"/>
                <w:lang w:val="en-US" w:eastAsia="zh-CN"/>
              </w:rPr>
              <w:t>中交天津航道局有限公司西部陆海新通道（平陆）运河航道工程施工№.HD15标段项目经理部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12.</w:t>
            </w:r>
            <w:r>
              <w:rPr>
                <w:rFonts w:hint="default" w:ascii="Times New Roman" w:hAnsi="Times New Roman" w:eastAsia="仿宋_GB2312" w:cs="Times New Roman"/>
                <w:color w:val="000000"/>
                <w:kern w:val="0"/>
                <w:sz w:val="24"/>
                <w:szCs w:val="24"/>
                <w:highlight w:val="none"/>
                <w:lang w:val="en-US" w:eastAsia="zh-CN"/>
              </w:rPr>
              <w:t>广西路桥工程集团有限公司西部陆海新通道(平陆)运河跨线桥梁工程施工№.QL6 标段</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13.</w:t>
            </w:r>
            <w:r>
              <w:rPr>
                <w:rFonts w:hint="default" w:ascii="Times New Roman" w:hAnsi="Times New Roman" w:eastAsia="仿宋_GB2312" w:cs="Times New Roman"/>
                <w:color w:val="000000"/>
                <w:kern w:val="0"/>
                <w:sz w:val="24"/>
                <w:szCs w:val="24"/>
                <w:highlight w:val="none"/>
                <w:lang w:val="en-US" w:eastAsia="zh-CN"/>
              </w:rPr>
              <w:t>广西路桥工程集团有限公司西部陆海新通道(平陆)运河跨线桥梁工程施工№.QL9标段，徐航</w:t>
            </w:r>
            <w:r>
              <w:rPr>
                <w:rFonts w:hint="default" w:ascii="Times New Roman" w:hAnsi="Times New Roman" w:eastAsia="仿宋_GB2312" w:cs="Times New Roman"/>
                <w:color w:val="000000"/>
                <w:kern w:val="0"/>
                <w:sz w:val="24"/>
                <w:szCs w:val="24"/>
                <w:highlight w:val="none"/>
                <w:lang w:val="en-US" w:eastAsia="zh-CN"/>
              </w:rPr>
              <w:tab/>
            </w:r>
            <w:r>
              <w:rPr>
                <w:rFonts w:hint="default" w:ascii="Times New Roman" w:hAnsi="Times New Roman" w:eastAsia="仿宋_GB2312" w:cs="Times New Roman"/>
                <w:color w:val="000000"/>
                <w:kern w:val="0"/>
                <w:sz w:val="24"/>
                <w:szCs w:val="24"/>
                <w:highlight w:val="none"/>
                <w:lang w:val="en-US" w:eastAsia="zh-CN"/>
              </w:rPr>
              <w:t>广西润悦城建设有限公司(№.HD11标)</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14.</w:t>
            </w:r>
            <w:r>
              <w:rPr>
                <w:rFonts w:hint="default" w:ascii="Times New Roman" w:hAnsi="Times New Roman" w:eastAsia="仿宋_GB2312" w:cs="Times New Roman"/>
                <w:color w:val="000000"/>
                <w:kern w:val="0"/>
                <w:sz w:val="24"/>
                <w:szCs w:val="24"/>
                <w:highlight w:val="none"/>
                <w:lang w:val="en-US" w:eastAsia="zh-CN"/>
              </w:rPr>
              <w:t>武船重型工程股份有限公司(№.QL6标)</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15.</w:t>
            </w:r>
            <w:r>
              <w:rPr>
                <w:rFonts w:hint="default" w:ascii="Times New Roman" w:hAnsi="Times New Roman" w:eastAsia="仿宋_GB2312" w:cs="Times New Roman"/>
                <w:color w:val="000000"/>
                <w:kern w:val="0"/>
                <w:sz w:val="24"/>
                <w:szCs w:val="24"/>
                <w:highlight w:val="none"/>
                <w:lang w:val="en-US" w:eastAsia="zh-CN"/>
              </w:rPr>
              <w:t>广西驰润建筑工程有限公司（№.QL11标）</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16.</w:t>
            </w:r>
            <w:r>
              <w:rPr>
                <w:rFonts w:hint="default" w:ascii="Times New Roman" w:hAnsi="Times New Roman" w:eastAsia="仿宋_GB2312" w:cs="Times New Roman"/>
                <w:color w:val="000000"/>
                <w:kern w:val="0"/>
                <w:sz w:val="24"/>
                <w:szCs w:val="24"/>
                <w:highlight w:val="none"/>
                <w:lang w:val="en-US" w:eastAsia="zh-CN"/>
              </w:rPr>
              <w:t>江苏公佳建筑劳务有限公司(№.SN3标)，</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17.</w:t>
            </w:r>
            <w:r>
              <w:rPr>
                <w:rFonts w:hint="default" w:ascii="Times New Roman" w:hAnsi="Times New Roman" w:eastAsia="仿宋_GB2312" w:cs="Times New Roman"/>
                <w:color w:val="000000"/>
                <w:kern w:val="0"/>
                <w:sz w:val="24"/>
                <w:szCs w:val="24"/>
                <w:highlight w:val="none"/>
                <w:lang w:val="en-US" w:eastAsia="zh-CN"/>
              </w:rPr>
              <w:t>青岛展鹏建设有限公司(№.SN5标)</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18.</w:t>
            </w:r>
            <w:r>
              <w:rPr>
                <w:rFonts w:hint="default" w:ascii="Times New Roman" w:hAnsi="Times New Roman" w:eastAsia="仿宋_GB2312" w:cs="Times New Roman"/>
                <w:color w:val="000000"/>
                <w:kern w:val="0"/>
                <w:sz w:val="24"/>
                <w:szCs w:val="24"/>
                <w:highlight w:val="none"/>
                <w:lang w:val="en-US" w:eastAsia="zh-CN"/>
              </w:rPr>
              <w:t>福建省瑞和建筑劳务有限公司(№.SN12标)</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张小磊</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党委委员、副总经理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韦宣桥</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工程部副部长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白凡</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安全专监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阳桂平</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林汉</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副总监（分管安全）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刘树泽</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安全专监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董长思</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姜利龙</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冯以谨</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蒋盛海</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覃代体</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蒋逸谦</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彭译炜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安全副总监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张魁宽</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叶忠慧</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吕越洋</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部长经理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周艳成</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沈继东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陈志宗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何涛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喻世成</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安环部长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张守军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现场班组负责人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刘龙</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现场班组负责人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胡苗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翟元明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石继</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队伍负责人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陈远飞</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邹合荣</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工区负责人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刘江林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劳务供应商负责人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陈淋</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张格</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班组长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黄有胜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highlight w:val="none"/>
                <w:lang w:val="en-US" w:eastAsia="zh-CN"/>
              </w:rPr>
              <w:t>桂江航道工程</w:t>
            </w:r>
          </w:p>
        </w:tc>
        <w:tc>
          <w:tcPr>
            <w:tcW w:w="1380"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制定“3个零”“5个不发生”“2个争创”目标，大力推行科技兴安，运用实时视频监控、无人机等信息化手段，借助专业第三方安全团队“诊断把脉”，提高管理规范化水平</w:t>
            </w:r>
            <w:r>
              <w:rPr>
                <w:rFonts w:hint="eastAsia" w:ascii="Times New Roman" w:hAnsi="Times New Roman" w:eastAsia="仿宋_GB2312" w:cs="Times New Roman"/>
                <w:color w:val="000000"/>
                <w:kern w:val="0"/>
                <w:sz w:val="24"/>
                <w:szCs w:val="24"/>
                <w:highlight w:val="none"/>
                <w:lang w:val="en-US" w:eastAsia="zh-CN"/>
              </w:rPr>
              <w:t>；与</w:t>
            </w:r>
            <w:r>
              <w:rPr>
                <w:rFonts w:hint="default" w:ascii="Times New Roman" w:hAnsi="Times New Roman" w:eastAsia="仿宋_GB2312" w:cs="Times New Roman"/>
                <w:color w:val="000000"/>
                <w:kern w:val="0"/>
                <w:sz w:val="24"/>
                <w:szCs w:val="24"/>
                <w:highlight w:val="none"/>
                <w:lang w:val="en-US" w:eastAsia="zh-CN"/>
              </w:rPr>
              <w:t>政府签署</w:t>
            </w:r>
            <w:r>
              <w:rPr>
                <w:rFonts w:hint="eastAsia" w:ascii="Times New Roman" w:hAnsi="Times New Roman" w:eastAsia="仿宋_GB2312" w:cs="Times New Roman"/>
                <w:color w:val="000000"/>
                <w:kern w:val="0"/>
                <w:sz w:val="24"/>
                <w:szCs w:val="24"/>
                <w:highlight w:val="none"/>
                <w:lang w:val="en-US" w:eastAsia="zh-CN"/>
              </w:rPr>
              <w:t>应急</w:t>
            </w:r>
            <w:r>
              <w:rPr>
                <w:rFonts w:hint="default" w:ascii="Times New Roman" w:hAnsi="Times New Roman" w:eastAsia="仿宋_GB2312" w:cs="Times New Roman"/>
                <w:color w:val="000000"/>
                <w:kern w:val="0"/>
                <w:sz w:val="24"/>
                <w:szCs w:val="24"/>
                <w:highlight w:val="none"/>
                <w:lang w:val="en-US" w:eastAsia="zh-CN"/>
              </w:rPr>
              <w:t>联动方案，提升管理效率</w:t>
            </w:r>
            <w:r>
              <w:rPr>
                <w:rFonts w:hint="eastAsia" w:ascii="Times New Roman" w:hAnsi="Times New Roman" w:eastAsia="仿宋_GB2312" w:cs="Times New Roman"/>
                <w:color w:val="000000"/>
                <w:kern w:val="0"/>
                <w:sz w:val="24"/>
                <w:szCs w:val="24"/>
                <w:highlight w:val="none"/>
                <w:lang w:val="en-US" w:eastAsia="zh-CN"/>
              </w:rPr>
              <w:t>。</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广西壮族自治区港航发展中心桂江航道工程建设指挥部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广西八桂工程监理咨询有限公司桂江航道工程（平乐至马江段）总监理工程师办公室</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北京水规院京华工程管理有限公司桂江航道工程（马江至莲花大桥段)项目监理部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中交第二航务工程局有限公司桂江航道工程（平乐至马江段）施工№1标段项目经理部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lang w:val="en-US" w:eastAsia="zh-CN"/>
              </w:rPr>
              <w:t>长江重庆航道工程局桂江航道工程（平乐至马江段）施工№3标段项目经理部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6.</w:t>
            </w:r>
            <w:r>
              <w:rPr>
                <w:rFonts w:hint="default" w:ascii="Times New Roman" w:hAnsi="Times New Roman" w:eastAsia="仿宋_GB2312" w:cs="Times New Roman"/>
                <w:color w:val="000000"/>
                <w:kern w:val="0"/>
                <w:sz w:val="24"/>
                <w:szCs w:val="24"/>
                <w:highlight w:val="none"/>
                <w:lang w:val="en-US" w:eastAsia="zh-CN"/>
              </w:rPr>
              <w:t>中交一航局第三工程有限公司桂江航道工程（马江至莲花大桥段）施工№1标段项目部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7.</w:t>
            </w:r>
            <w:r>
              <w:rPr>
                <w:rFonts w:hint="default" w:ascii="Times New Roman" w:hAnsi="Times New Roman" w:eastAsia="仿宋_GB2312" w:cs="Times New Roman"/>
                <w:color w:val="000000"/>
                <w:kern w:val="0"/>
                <w:sz w:val="24"/>
                <w:szCs w:val="24"/>
                <w:highlight w:val="none"/>
                <w:lang w:val="en-US" w:eastAsia="zh-CN"/>
              </w:rPr>
              <w:t>长江宜昌航道工程局桂江航道工程（马江至莲花大桥段）施工№2标段项目经理部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8.</w:t>
            </w:r>
            <w:r>
              <w:rPr>
                <w:rFonts w:hint="default" w:ascii="Times New Roman" w:hAnsi="Times New Roman" w:eastAsia="仿宋_GB2312" w:cs="Times New Roman"/>
                <w:color w:val="000000"/>
                <w:kern w:val="0"/>
                <w:sz w:val="24"/>
                <w:szCs w:val="24"/>
                <w:highlight w:val="none"/>
                <w:lang w:val="en-US" w:eastAsia="zh-CN"/>
              </w:rPr>
              <w:t>广西新港湾工程有限公司桂江航道工程（马江至莲花大桥段）施工№3标段项目经理部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9.</w:t>
            </w:r>
            <w:r>
              <w:rPr>
                <w:rFonts w:hint="default" w:ascii="Times New Roman" w:hAnsi="Times New Roman" w:eastAsia="仿宋_GB2312" w:cs="Times New Roman"/>
                <w:color w:val="000000"/>
                <w:kern w:val="0"/>
                <w:sz w:val="24"/>
                <w:szCs w:val="24"/>
                <w:highlight w:val="none"/>
                <w:lang w:val="en-US" w:eastAsia="zh-CN"/>
              </w:rPr>
              <w:t>广西九辰工程有限公司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10.</w:t>
            </w:r>
            <w:r>
              <w:rPr>
                <w:rFonts w:hint="default" w:ascii="Times New Roman" w:hAnsi="Times New Roman" w:eastAsia="仿宋_GB2312" w:cs="Times New Roman"/>
                <w:color w:val="000000"/>
                <w:kern w:val="0"/>
                <w:sz w:val="24"/>
                <w:szCs w:val="24"/>
                <w:highlight w:val="none"/>
                <w:lang w:val="en-US" w:eastAsia="zh-CN"/>
              </w:rPr>
              <w:t>厦门竑翔航务工程有限公司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林喜荣</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指挥长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张耀东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副总监、安全监理工程师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陈武</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安全专监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吴景涛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赖文勇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杨亮</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罗帅</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韦杰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郑硕</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蒋智跃</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何忠渊</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徐力飞</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技术员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赖友坤</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班组长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唐敏华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彭家健</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highlight w:val="none"/>
                <w:lang w:val="en-US" w:eastAsia="zh-CN"/>
              </w:rPr>
              <w:t>柳江红花枢纽至石龙三江口Ⅱ级航道工程</w:t>
            </w:r>
          </w:p>
        </w:tc>
        <w:tc>
          <w:tcPr>
            <w:tcW w:w="1380"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以“零死亡”为目标</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引进全过程安全咨询、爆破振动监测服务</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引入视频监控和无人机巡视</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开展“双控体系”试点</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鼓励各标段技术研究，获8项实用新型专利。</w:t>
            </w:r>
          </w:p>
        </w:tc>
        <w:tc>
          <w:tcPr>
            <w:tcW w:w="1385" w:type="pct"/>
            <w:vMerge w:val="restart"/>
            <w:noWrap w:val="0"/>
            <w:vAlign w:val="center"/>
          </w:tcPr>
          <w:p>
            <w:pPr>
              <w:keepNext w:val="0"/>
              <w:keepLines w:val="0"/>
              <w:widowControl/>
              <w:numPr>
                <w:ilvl w:val="0"/>
                <w:numId w:val="3"/>
              </w:numPr>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柳江柳州至石龙三江口Ⅱ级航道工程建设指挥部</w:t>
            </w:r>
          </w:p>
          <w:p>
            <w:pPr>
              <w:keepNext w:val="0"/>
              <w:keepLines w:val="0"/>
              <w:widowControl/>
              <w:numPr>
                <w:ilvl w:val="0"/>
                <w:numId w:val="3"/>
              </w:numPr>
              <w:suppressLineNumbers w:val="0"/>
              <w:adjustRightInd w:val="0"/>
              <w:snapToGrid w:val="0"/>
              <w:spacing w:before="0" w:beforeAutospacing="0" w:after="0" w:afterAutospacing="0"/>
              <w:ind w:left="0" w:leftChars="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广西八桂工程监理咨询有限公司柳江红花枢纽至石龙三江口Ⅱ级航道工程施工监理№1标段监理部</w:t>
            </w:r>
          </w:p>
          <w:p>
            <w:pPr>
              <w:keepNext w:val="0"/>
              <w:keepLines w:val="0"/>
              <w:widowControl/>
              <w:numPr>
                <w:ilvl w:val="0"/>
                <w:numId w:val="0"/>
              </w:numPr>
              <w:suppressLineNumbers w:val="0"/>
              <w:adjustRightInd w:val="0"/>
              <w:snapToGrid w:val="0"/>
              <w:spacing w:before="0" w:beforeAutospacing="0" w:after="0" w:afterAutospacing="0"/>
              <w:ind w:left="0" w:leftChars="0" w:right="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中交四航局柳江红花枢纽至石龙三江口Ⅱ级航道工程航道整治施工№4标段项目经理部</w:t>
            </w:r>
          </w:p>
          <w:p>
            <w:pPr>
              <w:keepNext w:val="0"/>
              <w:keepLines w:val="0"/>
              <w:widowControl/>
              <w:numPr>
                <w:ilvl w:val="0"/>
                <w:numId w:val="0"/>
              </w:numPr>
              <w:suppressLineNumbers w:val="0"/>
              <w:adjustRightInd w:val="0"/>
              <w:snapToGrid w:val="0"/>
              <w:spacing w:before="0" w:beforeAutospacing="0" w:after="0" w:afterAutospacing="0"/>
              <w:ind w:left="0" w:leftChars="0" w:right="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广西新港湾工程有限公司柳江红花枢纽至石龙三江口Ⅱ级航道工程施工№12标段（航标工程）项目经理部</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副指挥长、安全处处长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周劲松</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黄昌谋</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黄高叶</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技术员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72"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highlight w:val="none"/>
                <w:lang w:val="en-US" w:eastAsia="zh-CN"/>
              </w:rPr>
              <w:t>广西百色水利枢纽通航设施工程</w:t>
            </w:r>
          </w:p>
        </w:tc>
        <w:tc>
          <w:tcPr>
            <w:tcW w:w="1380"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推行施工安全“五化”管理，引入第三方安全咨询，打造“平安百年品质工程”，与央企国企互学互鉴，通过设置警示标识牌、VR体验馆等亮点工程，全面提升安全管理水平与效果。</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百色枢纽通航投资有限公司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广西八桂工程监理咨询有限公司百色水利枢纽通航设施工程主体工程土建施工及金结机电安装监理Ⅰ标总监办</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广州华申建设工程管理有限公司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中交第四航务工程局百色水利枢纽通航设施工程主体工程土建Ⅰ标项目部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5.</w:t>
            </w:r>
            <w:r>
              <w:rPr>
                <w:rFonts w:hint="default" w:ascii="Times New Roman" w:hAnsi="Times New Roman" w:eastAsia="仿宋_GB2312" w:cs="Times New Roman"/>
                <w:color w:val="000000"/>
                <w:kern w:val="0"/>
                <w:sz w:val="24"/>
                <w:szCs w:val="24"/>
                <w:highlight w:val="none"/>
                <w:lang w:val="en-US" w:eastAsia="zh-CN"/>
              </w:rPr>
              <w:t>中国水利水电第八工程局有限公司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6.</w:t>
            </w:r>
            <w:r>
              <w:rPr>
                <w:rFonts w:hint="default" w:ascii="Times New Roman" w:hAnsi="Times New Roman" w:eastAsia="仿宋_GB2312" w:cs="Times New Roman"/>
                <w:color w:val="000000"/>
                <w:kern w:val="0"/>
                <w:sz w:val="24"/>
                <w:szCs w:val="24"/>
                <w:highlight w:val="none"/>
                <w:lang w:val="en-US" w:eastAsia="zh-CN"/>
              </w:rPr>
              <w:t>佛山市汇禹建筑工程有限公司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7.</w:t>
            </w:r>
            <w:r>
              <w:rPr>
                <w:rFonts w:hint="default" w:ascii="Times New Roman" w:hAnsi="Times New Roman" w:eastAsia="仿宋_GB2312" w:cs="Times New Roman"/>
                <w:color w:val="000000"/>
                <w:kern w:val="0"/>
                <w:sz w:val="24"/>
                <w:szCs w:val="24"/>
                <w:highlight w:val="none"/>
                <w:lang w:val="en-US" w:eastAsia="zh-CN"/>
              </w:rPr>
              <w:t>湖南宏聚建设工程有限公司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夏瑞荣</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业务主办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黄玉兰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杨远青</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邱和杰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孙 荣</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徐国强</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党支部书记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张凌志</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黄鹰豪</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刘沛</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苏俊标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highlight w:val="none"/>
                <w:lang w:val="en-US" w:eastAsia="zh-CN"/>
              </w:rPr>
              <w:t>北海港铁山港西港区石头埠作业区19号泊位工程</w:t>
            </w:r>
          </w:p>
        </w:tc>
        <w:tc>
          <w:tcPr>
            <w:tcW w:w="1380"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构建“党政同责、一岗双责”机制，实施 “红色安全领航”工程</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打造“领导授课+ VR体验+实战演练”培训体系，创新装配式防护系统</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运用无人机、智能安全帽等科技手段，开展7项专项行动，构建 “预防-预警-处置”应急体系。</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广西广投临港码头有限公司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广西八桂工程监理咨询有限公司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中交第三航务工程勘察设计院有限公司&amp;中交第一航务工程局有限公司（联合体）</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天津市瑞达国皓建筑工程有限公司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刘贤桂</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指挥长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凌国杰</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安全专业监理工程师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杨旭</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安监部部长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冯建明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劳务分包单位负责人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highlight w:val="none"/>
                <w:lang w:val="en-US" w:eastAsia="zh-CN"/>
              </w:rPr>
              <w:t>北海港铁山港西港区北暮作业区南4号南5号泊位工程</w:t>
            </w:r>
          </w:p>
        </w:tc>
        <w:tc>
          <w:tcPr>
            <w:tcW w:w="1380"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狠抓安全管理，落实“一岗双责、层层负责”，签订责任书，构建完善管理体系</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采用信息技术，安装摄像头监控，引入BIM平台</w:t>
            </w:r>
            <w:r>
              <w:rPr>
                <w:rFonts w:hint="eastAsia" w:ascii="Times New Roman" w:hAnsi="Times New Roman" w:eastAsia="仿宋_GB2312" w:cs="Times New Roman"/>
                <w:color w:val="000000"/>
                <w:kern w:val="0"/>
                <w:sz w:val="24"/>
                <w:szCs w:val="24"/>
                <w:highlight w:val="none"/>
                <w:lang w:val="en-US" w:eastAsia="zh-CN"/>
              </w:rPr>
              <w:t>。</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北部湾港北海码头有限公司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广西八桂工程监理咨询有限公司北海港铁山港西港区北暮作业区南4号南5号泊位工程总监理工程师办公室</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山东港湾建设集团有限公司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广西龙勤劳务派遣有限责任公司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胡艇</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工程部副经理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欧树培</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安全专工助理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郭晓明</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常务副经理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陈仕吉</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restart"/>
            <w:noWrap w:val="0"/>
            <w:vAlign w:val="center"/>
          </w:tcPr>
          <w:p>
            <w:pPr>
              <w:keepNext w:val="0"/>
              <w:keepLines w:val="0"/>
              <w:widowControl/>
              <w:numPr>
                <w:ilvl w:val="0"/>
                <w:numId w:val="1"/>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highlight w:val="none"/>
                <w:lang w:val="en-US" w:eastAsia="zh-CN"/>
              </w:rPr>
              <w:t>S302富川柳家至平乐二塘公路（贺州段）项目</w:t>
            </w:r>
          </w:p>
        </w:tc>
        <w:tc>
          <w:tcPr>
            <w:tcW w:w="1380"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采用</w:t>
            </w:r>
            <w:r>
              <w:rPr>
                <w:rFonts w:hint="default" w:ascii="Times New Roman" w:hAnsi="Times New Roman" w:eastAsia="仿宋_GB2312" w:cs="Times New Roman"/>
                <w:color w:val="000000"/>
                <w:kern w:val="0"/>
                <w:sz w:val="24"/>
                <w:szCs w:val="24"/>
                <w:highlight w:val="none"/>
                <w:lang w:val="en-US" w:eastAsia="zh-CN"/>
              </w:rPr>
              <w:t>“数智公路一体化平台”</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配备 GPS巡逻车</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运用无人机监控路况辅助决策</w:t>
            </w:r>
            <w:r>
              <w:rPr>
                <w:rFonts w:hint="eastAsia" w:ascii="Times New Roman" w:hAnsi="Times New Roman" w:eastAsia="仿宋_GB2312" w:cs="Times New Roman"/>
                <w:color w:val="000000"/>
                <w:kern w:val="0"/>
                <w:sz w:val="24"/>
                <w:szCs w:val="24"/>
                <w:highlight w:val="none"/>
                <w:lang w:val="en-US" w:eastAsia="zh-CN"/>
              </w:rPr>
              <w:t>,</w:t>
            </w:r>
            <w:r>
              <w:rPr>
                <w:rFonts w:hint="default" w:ascii="Times New Roman" w:hAnsi="Times New Roman" w:eastAsia="仿宋_GB2312" w:cs="Times New Roman"/>
                <w:color w:val="000000"/>
                <w:kern w:val="0"/>
                <w:sz w:val="24"/>
                <w:szCs w:val="24"/>
                <w:highlight w:val="none"/>
                <w:lang w:val="en-US" w:eastAsia="zh-CN"/>
              </w:rPr>
              <w:t>利用“多媒体安全培训工具箱”培训，推进设备线上登记与验收，落实安全施工标准化</w:t>
            </w:r>
            <w:r>
              <w:rPr>
                <w:rFonts w:hint="eastAsia" w:ascii="Times New Roman" w:hAnsi="Times New Roman" w:eastAsia="仿宋_GB2312" w:cs="Times New Roman"/>
                <w:color w:val="000000"/>
                <w:kern w:val="0"/>
                <w:sz w:val="24"/>
                <w:szCs w:val="24"/>
                <w:highlight w:val="none"/>
                <w:lang w:val="en-US" w:eastAsia="zh-CN"/>
              </w:rPr>
              <w:t>。</w:t>
            </w:r>
          </w:p>
        </w:tc>
        <w:tc>
          <w:tcPr>
            <w:tcW w:w="1385" w:type="pct"/>
            <w:vMerge w:val="restar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1.</w:t>
            </w:r>
            <w:r>
              <w:rPr>
                <w:rFonts w:hint="default" w:ascii="Times New Roman" w:hAnsi="Times New Roman" w:eastAsia="仿宋_GB2312" w:cs="Times New Roman"/>
                <w:color w:val="000000"/>
                <w:kern w:val="0"/>
                <w:sz w:val="24"/>
                <w:szCs w:val="24"/>
                <w:highlight w:val="none"/>
                <w:lang w:val="en-US" w:eastAsia="zh-CN"/>
              </w:rPr>
              <w:t>广西北投公路建设投资集团有限公司S302富川柳家至平乐二塘公路（贺州段）建设办公室</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2.</w:t>
            </w:r>
            <w:r>
              <w:rPr>
                <w:rFonts w:hint="default" w:ascii="Times New Roman" w:hAnsi="Times New Roman" w:eastAsia="仿宋_GB2312" w:cs="Times New Roman"/>
                <w:color w:val="000000"/>
                <w:kern w:val="0"/>
                <w:sz w:val="24"/>
                <w:szCs w:val="24"/>
                <w:highlight w:val="none"/>
                <w:lang w:val="en-US" w:eastAsia="zh-CN"/>
              </w:rPr>
              <w:t>广西交科工程建设有限公司</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3.</w:t>
            </w:r>
            <w:r>
              <w:rPr>
                <w:rFonts w:hint="default" w:ascii="Times New Roman" w:hAnsi="Times New Roman" w:eastAsia="仿宋_GB2312" w:cs="Times New Roman"/>
                <w:color w:val="000000"/>
                <w:kern w:val="0"/>
                <w:sz w:val="24"/>
                <w:szCs w:val="24"/>
                <w:highlight w:val="none"/>
                <w:lang w:val="en-US" w:eastAsia="zh-CN"/>
              </w:rPr>
              <w:t>广西路桥工程集团有限公司S302富川柳家至平乐二塘公路（贺州段）№1标项目经理部</w:t>
            </w:r>
          </w:p>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r>
              <w:rPr>
                <w:rFonts w:hint="eastAsia" w:ascii="Times New Roman" w:hAnsi="Times New Roman" w:eastAsia="仿宋_GB2312" w:cs="Times New Roman"/>
                <w:color w:val="000000"/>
                <w:kern w:val="0"/>
                <w:sz w:val="24"/>
                <w:szCs w:val="24"/>
                <w:highlight w:val="none"/>
                <w:lang w:val="en-US" w:eastAsia="zh-CN"/>
              </w:rPr>
              <w:t>4.</w:t>
            </w:r>
            <w:r>
              <w:rPr>
                <w:rFonts w:hint="default" w:ascii="Times New Roman" w:hAnsi="Times New Roman" w:eastAsia="仿宋_GB2312" w:cs="Times New Roman"/>
                <w:color w:val="000000"/>
                <w:kern w:val="0"/>
                <w:sz w:val="24"/>
                <w:szCs w:val="24"/>
                <w:highlight w:val="none"/>
                <w:lang w:val="en-US" w:eastAsia="zh-CN"/>
              </w:rPr>
              <w:t>广西广松建筑工程有限公司</w:t>
            </w: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卢洪彬</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莫铭献</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安全专监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Hans"/>
              </w:rPr>
              <w:t>周克舵</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Hans"/>
              </w:rPr>
              <w:t>项目经理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Hans"/>
              </w:rPr>
              <w:t>覃华东</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Hans"/>
              </w:rPr>
              <w:t>项目安全总监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454" w:hRule="atLeast"/>
          <w:jc w:val="center"/>
        </w:trPr>
        <w:tc>
          <w:tcPr>
            <w:tcW w:w="199" w:type="pct"/>
            <w:vMerge w:val="continue"/>
            <w:noWrap w:val="0"/>
            <w:vAlign w:val="center"/>
          </w:tcPr>
          <w:p>
            <w:pPr>
              <w:keepNext w:val="0"/>
              <w:keepLines w:val="0"/>
              <w:widowControl/>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rPr>
            </w:pPr>
          </w:p>
        </w:tc>
        <w:tc>
          <w:tcPr>
            <w:tcW w:w="718"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0"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1385" w:type="pct"/>
            <w:vMerge w:val="continue"/>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both"/>
              <w:rPr>
                <w:rFonts w:hint="default" w:ascii="Times New Roman" w:hAnsi="Times New Roman" w:eastAsia="仿宋_GB2312" w:cs="Times New Roman"/>
                <w:color w:val="000000"/>
                <w:kern w:val="0"/>
                <w:sz w:val="24"/>
                <w:szCs w:val="24"/>
                <w:highlight w:val="none"/>
                <w:lang w:val="en-US" w:eastAsia="zh-CN"/>
              </w:rPr>
            </w:pPr>
          </w:p>
        </w:tc>
        <w:tc>
          <w:tcPr>
            <w:tcW w:w="567"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黄捷</w:t>
            </w:r>
          </w:p>
        </w:tc>
        <w:tc>
          <w:tcPr>
            <w:tcW w:w="748"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bidi="ar-SA"/>
              </w:rPr>
            </w:pPr>
            <w:r>
              <w:rPr>
                <w:rFonts w:hint="default" w:ascii="Times New Roman" w:hAnsi="Times New Roman" w:eastAsia="仿宋_GB2312" w:cs="Times New Roman"/>
                <w:color w:val="000000"/>
                <w:kern w:val="0"/>
                <w:sz w:val="24"/>
                <w:szCs w:val="24"/>
                <w:highlight w:val="none"/>
                <w:lang w:val="en-US" w:eastAsia="zh-CN"/>
              </w:rPr>
              <w:t>现场负责人</w:t>
            </w:r>
          </w:p>
        </w:tc>
      </w:tr>
    </w:tbl>
    <w:p>
      <w:pPr>
        <w:ind w:left="0" w:leftChars="0" w:firstLine="0" w:firstLineChars="0"/>
        <w:rPr>
          <w:rFonts w:hint="default" w:ascii="Times New Roman" w:hAnsi="Times New Roman" w:cs="Times New Roman"/>
          <w:color w:val="000000"/>
          <w:szCs w:val="32"/>
        </w:rPr>
      </w:pPr>
    </w:p>
    <w:p>
      <w:pPr>
        <w:pStyle w:val="3"/>
        <w:rPr>
          <w:rFonts w:hint="default" w:ascii="Times New Roman" w:hAnsi="Times New Roman" w:cs="Times New Roman"/>
          <w:color w:val="000000"/>
          <w:szCs w:val="32"/>
        </w:rPr>
      </w:pPr>
    </w:p>
    <w:p>
      <w:pPr>
        <w:pStyle w:val="3"/>
        <w:rPr>
          <w:rFonts w:hint="default" w:ascii="Times New Roman" w:hAnsi="Times New Roman" w:cs="Times New Roman"/>
          <w:color w:val="000000"/>
          <w:szCs w:val="32"/>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color w:val="000000"/>
          <w:kern w:val="2"/>
          <w:sz w:val="28"/>
          <w:szCs w:val="32"/>
          <w:lang w:val="en-US" w:eastAsia="zh-CN" w:bidi="ar-SA"/>
        </w:rPr>
      </w:pPr>
      <w:r>
        <w:rPr>
          <w:rFonts w:hint="eastAsia" w:ascii="黑体" w:hAnsi="黑体" w:eastAsia="黑体" w:cs="黑体"/>
          <w:color w:val="000000"/>
          <w:kern w:val="2"/>
          <w:sz w:val="28"/>
          <w:szCs w:val="32"/>
          <w:lang w:val="en-US" w:eastAsia="zh-CN" w:bidi="ar-SA"/>
        </w:rPr>
        <w:t>二、专家名单</w:t>
      </w:r>
    </w:p>
    <w:tbl>
      <w:tblPr>
        <w:tblStyle w:val="6"/>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802"/>
        <w:gridCol w:w="1123"/>
        <w:gridCol w:w="1214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tblHeader/>
          <w:jc w:val="center"/>
        </w:trPr>
        <w:tc>
          <w:tcPr>
            <w:tcW w:w="285" w:type="pc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leftChars="0" w:right="0"/>
              <w:jc w:val="center"/>
              <w:rPr>
                <w:rFonts w:hint="default" w:ascii="Times New Roman" w:hAnsi="Times New Roman" w:eastAsia="仿宋_GB2312" w:cs="Times New Roman"/>
                <w:b/>
                <w:bCs/>
                <w:color w:val="000000"/>
                <w:kern w:val="0"/>
                <w:sz w:val="24"/>
                <w:szCs w:val="24"/>
                <w:highlight w:val="none"/>
                <w:lang w:val="en-US" w:eastAsia="zh-CN"/>
              </w:rPr>
            </w:pPr>
            <w:r>
              <w:rPr>
                <w:rFonts w:hint="eastAsia" w:ascii="Times New Roman" w:hAnsi="Times New Roman" w:eastAsia="仿宋_GB2312" w:cs="Times New Roman"/>
                <w:b/>
                <w:bCs/>
                <w:color w:val="000000"/>
                <w:kern w:val="0"/>
                <w:sz w:val="24"/>
                <w:szCs w:val="24"/>
                <w:highlight w:val="none"/>
                <w:lang w:val="en-US" w:eastAsia="zh-CN"/>
              </w:rPr>
              <w:t>序号</w:t>
            </w: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b/>
                <w:bCs/>
                <w:color w:val="000000"/>
                <w:kern w:val="0"/>
                <w:sz w:val="24"/>
                <w:szCs w:val="24"/>
                <w:highlight w:val="none"/>
                <w:lang w:val="en-US" w:eastAsia="zh-CN"/>
              </w:rPr>
            </w:pPr>
            <w:r>
              <w:rPr>
                <w:rFonts w:hint="eastAsia" w:ascii="Times New Roman" w:hAnsi="Times New Roman" w:eastAsia="仿宋_GB2312" w:cs="Times New Roman"/>
                <w:b/>
                <w:bCs/>
                <w:color w:val="000000"/>
                <w:kern w:val="0"/>
                <w:sz w:val="24"/>
                <w:szCs w:val="24"/>
                <w:highlight w:val="none"/>
                <w:lang w:val="en-US" w:eastAsia="zh-CN"/>
              </w:rPr>
              <w:t>姓名</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b/>
                <w:bCs/>
                <w:color w:val="000000"/>
                <w:kern w:val="0"/>
                <w:sz w:val="24"/>
                <w:szCs w:val="24"/>
                <w:highlight w:val="none"/>
                <w:lang w:val="en-US" w:eastAsia="zh-CN"/>
              </w:rPr>
            </w:pPr>
            <w:r>
              <w:rPr>
                <w:rFonts w:hint="eastAsia" w:ascii="Times New Roman" w:hAnsi="Times New Roman" w:eastAsia="仿宋_GB2312" w:cs="Times New Roman"/>
                <w:b/>
                <w:bCs/>
                <w:color w:val="000000"/>
                <w:kern w:val="0"/>
                <w:sz w:val="24"/>
                <w:szCs w:val="24"/>
                <w:highlight w:val="none"/>
                <w:lang w:val="en-US" w:eastAsia="zh-CN"/>
              </w:rPr>
              <w:t>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林运飞</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平陆运河集团有限公司高级工程师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易  杨</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广西北投能源投资集团有限公司业务经理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张体龙</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广西平那高速公路有限公司安全管理部负责人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唐华红</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广西双建工程咨询有限公司总监理工程师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贺大勇</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葛洲坝一公司全灌高速总承包公司安全总监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黄志欢</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广西新祥高速公路有限公司安全部负责人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李家胜</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广西新发展交通集团有限公司河池（宜州）西过境线公路建设指挥部安全管理部部长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汤亚东</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广西路桥工程集团有限公司道桥分公司安全部经理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谢来坤</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广西贵岑高速公路有限公司安全管理部部长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85" w:type="pct"/>
            <w:noWrap w:val="0"/>
            <w:vAlign w:val="center"/>
          </w:tcPr>
          <w:p>
            <w:pPr>
              <w:keepNext w:val="0"/>
              <w:keepLines w:val="0"/>
              <w:widowControl/>
              <w:numPr>
                <w:ilvl w:val="0"/>
                <w:numId w:val="4"/>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399"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申松锁</w:t>
            </w:r>
          </w:p>
        </w:tc>
        <w:tc>
          <w:tcPr>
            <w:tcW w:w="4314"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广西中铁南横高速公路有限公司安全管理部部长</w:t>
            </w:r>
          </w:p>
        </w:tc>
      </w:tr>
    </w:tbl>
    <w:p>
      <w:pPr>
        <w:numPr>
          <w:ilvl w:val="0"/>
          <w:numId w:val="0"/>
        </w:numPr>
        <w:ind w:left="0" w:leftChars="0" w:firstLine="0" w:firstLineChars="0"/>
        <w:rPr>
          <w:rFonts w:hint="eastAsia" w:ascii="Times New Roman" w:hAnsi="Times New Roman" w:cs="Times New Roman"/>
          <w:color w:val="000000"/>
          <w:kern w:val="2"/>
          <w:sz w:val="28"/>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color w:val="000000"/>
          <w:kern w:val="2"/>
          <w:sz w:val="28"/>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color w:val="000000"/>
          <w:kern w:val="2"/>
          <w:sz w:val="28"/>
          <w:szCs w:val="32"/>
          <w:lang w:val="en-US" w:eastAsia="zh-CN" w:bidi="ar-SA"/>
        </w:rPr>
      </w:pPr>
      <w:r>
        <w:rPr>
          <w:rFonts w:hint="eastAsia" w:ascii="黑体" w:hAnsi="黑体" w:eastAsia="黑体" w:cs="黑体"/>
          <w:color w:val="000000"/>
          <w:kern w:val="2"/>
          <w:sz w:val="28"/>
          <w:szCs w:val="32"/>
          <w:lang w:val="en-US" w:eastAsia="zh-CN" w:bidi="ar-SA"/>
        </w:rPr>
        <w:t>三、</w:t>
      </w:r>
      <w:r>
        <w:rPr>
          <w:rFonts w:hint="eastAsia" w:ascii="黑体" w:hAnsi="黑体" w:eastAsia="黑体" w:cs="黑体"/>
          <w:color w:val="000000"/>
          <w:szCs w:val="32"/>
          <w:lang w:val="en-US" w:eastAsia="zh-CN"/>
        </w:rPr>
        <w:t>相关人员</w:t>
      </w:r>
      <w:r>
        <w:rPr>
          <w:rFonts w:hint="eastAsia" w:ascii="黑体" w:hAnsi="黑体" w:eastAsia="黑体" w:cs="黑体"/>
          <w:color w:val="000000"/>
          <w:kern w:val="2"/>
          <w:sz w:val="28"/>
          <w:szCs w:val="32"/>
          <w:lang w:val="en-US" w:eastAsia="zh-CN" w:bidi="ar-SA"/>
        </w:rPr>
        <w:t>名单</w:t>
      </w:r>
    </w:p>
    <w:tbl>
      <w:tblPr>
        <w:tblStyle w:val="6"/>
        <w:tblW w:w="4999"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57" w:type="dxa"/>
          <w:bottom w:w="0" w:type="dxa"/>
          <w:right w:w="57" w:type="dxa"/>
        </w:tblCellMar>
      </w:tblPr>
      <w:tblGrid>
        <w:gridCol w:w="816"/>
        <w:gridCol w:w="1143"/>
        <w:gridCol w:w="121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tblHeader/>
          <w:jc w:val="center"/>
        </w:trPr>
        <w:tc>
          <w:tcPr>
            <w:tcW w:w="290" w:type="pct"/>
            <w:noWrap w:val="0"/>
            <w:vAlign w:val="center"/>
          </w:tcPr>
          <w:p>
            <w:pPr>
              <w:keepNext w:val="0"/>
              <w:keepLines w:val="0"/>
              <w:widowControl/>
              <w:numPr>
                <w:ilvl w:val="0"/>
                <w:numId w:val="0"/>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b/>
                <w:bCs/>
                <w:color w:val="000000"/>
                <w:kern w:val="0"/>
                <w:sz w:val="24"/>
                <w:szCs w:val="24"/>
                <w:highlight w:val="none"/>
                <w:lang w:val="en-US" w:eastAsia="zh-CN" w:bidi="ar-SA"/>
              </w:rPr>
            </w:pPr>
            <w:r>
              <w:rPr>
                <w:rFonts w:hint="eastAsia" w:ascii="Times New Roman" w:hAnsi="Times New Roman" w:eastAsia="仿宋_GB2312" w:cs="Times New Roman"/>
                <w:b/>
                <w:bCs/>
                <w:color w:val="000000"/>
                <w:kern w:val="0"/>
                <w:sz w:val="24"/>
                <w:szCs w:val="24"/>
                <w:highlight w:val="none"/>
                <w:lang w:val="en-US" w:eastAsia="zh-CN"/>
              </w:rPr>
              <w:t>序号</w:t>
            </w: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b/>
                <w:bCs/>
                <w:color w:val="000000"/>
                <w:kern w:val="0"/>
                <w:sz w:val="24"/>
                <w:szCs w:val="24"/>
                <w:highlight w:val="none"/>
                <w:lang w:val="en-US" w:eastAsia="zh-CN" w:bidi="ar-SA"/>
              </w:rPr>
            </w:pPr>
            <w:r>
              <w:rPr>
                <w:rFonts w:hint="eastAsia" w:ascii="Times New Roman" w:hAnsi="Times New Roman" w:eastAsia="仿宋_GB2312" w:cs="Times New Roman"/>
                <w:b/>
                <w:bCs/>
                <w:color w:val="000000"/>
                <w:kern w:val="0"/>
                <w:sz w:val="24"/>
                <w:szCs w:val="24"/>
                <w:highlight w:val="none"/>
                <w:lang w:val="en-US" w:eastAsia="zh-CN"/>
              </w:rPr>
              <w:t>姓名</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b/>
                <w:bCs/>
                <w:color w:val="000000"/>
                <w:kern w:val="0"/>
                <w:sz w:val="24"/>
                <w:szCs w:val="24"/>
                <w:highlight w:val="none"/>
                <w:lang w:val="en-US" w:eastAsia="zh-CN" w:bidi="ar-SA"/>
              </w:rPr>
            </w:pPr>
            <w:r>
              <w:rPr>
                <w:rFonts w:hint="eastAsia" w:ascii="Times New Roman" w:hAnsi="Times New Roman" w:eastAsia="仿宋_GB2312" w:cs="Times New Roman"/>
                <w:b/>
                <w:bCs/>
                <w:color w:val="000000"/>
                <w:kern w:val="0"/>
                <w:sz w:val="24"/>
                <w:szCs w:val="24"/>
                <w:highlight w:val="none"/>
                <w:lang w:val="en-US" w:eastAsia="zh-CN"/>
              </w:rPr>
              <w:t>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黄晋勇</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自治区港航发展中心南宁航道养护中心干部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李果发</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自治区高速公路发展中心规划建设科副科长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陈剑</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自治区交通运输工程质量监测鉴定中心主任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蓝淑萍</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自治区交通运输综合行政执法局建设执法科科员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邱鹏飞</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贺州市交通运输局交通工程质量监督站站长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玉达变</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广西北部湾投资集团有限公司/广西新发展交通集团有限公司安全生产管理部副部长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曾德君</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广西北部湾国际港务集团有限公司工程技术管理中心高级主管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白  雷</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广西交通投资集团有限公司安全管理部部长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李高正</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平陆运河集团有限公司业务经理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67" w:hRule="atLeast"/>
          <w:jc w:val="center"/>
        </w:trPr>
        <w:tc>
          <w:tcPr>
            <w:tcW w:w="290" w:type="pct"/>
            <w:noWrap w:val="0"/>
            <w:vAlign w:val="center"/>
          </w:tcPr>
          <w:p>
            <w:pPr>
              <w:keepNext w:val="0"/>
              <w:keepLines w:val="0"/>
              <w:widowControl/>
              <w:numPr>
                <w:ilvl w:val="0"/>
                <w:numId w:val="5"/>
              </w:numPr>
              <w:suppressLineNumbers w:val="0"/>
              <w:adjustRightInd w:val="0"/>
              <w:snapToGrid w:val="0"/>
              <w:spacing w:before="0" w:beforeAutospacing="0" w:after="0" w:afterAutospacing="0"/>
              <w:ind w:left="0" w:leftChars="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p>
        </w:tc>
        <w:tc>
          <w:tcPr>
            <w:tcW w:w="406"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覃君军</w:t>
            </w:r>
          </w:p>
        </w:tc>
        <w:tc>
          <w:tcPr>
            <w:tcW w:w="4302" w:type="pct"/>
            <w:noWrap w:val="0"/>
            <w:vAlign w:val="center"/>
          </w:tcPr>
          <w:p>
            <w:pPr>
              <w:keepNext w:val="0"/>
              <w:keepLines w:val="0"/>
              <w:widowControl/>
              <w:suppressLineNumbers w:val="0"/>
              <w:adjustRightInd w:val="0"/>
              <w:snapToGrid w:val="0"/>
              <w:spacing w:before="0" w:beforeAutospacing="0" w:after="0" w:afterAutospacing="0"/>
              <w:ind w:left="0" w:right="0" w:firstLine="0" w:firstLineChars="0"/>
              <w:jc w:val="center"/>
              <w:rPr>
                <w:rFonts w:hint="default" w:ascii="Times New Roman" w:hAnsi="Times New Roman" w:eastAsia="仿宋_GB2312" w:cs="Times New Roman"/>
                <w:color w:val="000000"/>
                <w:kern w:val="0"/>
                <w:sz w:val="24"/>
                <w:szCs w:val="24"/>
                <w:highlight w:val="none"/>
                <w:lang w:val="en-US" w:eastAsia="zh-CN"/>
              </w:rPr>
            </w:pPr>
            <w:r>
              <w:rPr>
                <w:rFonts w:hint="default" w:ascii="Times New Roman" w:hAnsi="Times New Roman" w:eastAsia="仿宋_GB2312" w:cs="Times New Roman"/>
                <w:color w:val="000000"/>
                <w:kern w:val="0"/>
                <w:sz w:val="24"/>
                <w:szCs w:val="24"/>
                <w:highlight w:val="none"/>
                <w:lang w:val="en-US" w:eastAsia="zh-CN"/>
              </w:rPr>
              <w:t>广西交通安全研究中心工程建设室主任</w:t>
            </w:r>
          </w:p>
        </w:tc>
      </w:tr>
    </w:tbl>
    <w:p>
      <w:pPr>
        <w:numPr>
          <w:ilvl w:val="0"/>
          <w:numId w:val="0"/>
        </w:numPr>
        <w:ind w:left="0" w:leftChars="0" w:firstLine="0" w:firstLineChars="0"/>
        <w:rPr>
          <w:rFonts w:hint="default" w:ascii="黑体" w:hAnsi="黑体" w:eastAsia="黑体" w:cs="黑体"/>
          <w:color w:val="000000"/>
          <w:kern w:val="2"/>
          <w:sz w:val="28"/>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仿宋_GB2312" w:cs="Times New Roman"/>
          <w:sz w:val="32"/>
          <w:szCs w:val="32"/>
        </w:rPr>
      </w:pPr>
    </w:p>
    <w:p/>
    <w:sectPr>
      <w:headerReference r:id="rId7" w:type="first"/>
      <w:footerReference r:id="rId10" w:type="first"/>
      <w:headerReference r:id="rId5" w:type="default"/>
      <w:footerReference r:id="rId8" w:type="default"/>
      <w:headerReference r:id="rId6" w:type="even"/>
      <w:footerReference r:id="rId9" w:type="even"/>
      <w:pgSz w:w="16838" w:h="11906" w:orient="landscape"/>
      <w:pgMar w:top="1701" w:right="1440" w:bottom="1701"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ind w:firstLine="480"/>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4"/>
                      <w:ind w:firstLine="480"/>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7AC8B"/>
    <w:multiLevelType w:val="singleLevel"/>
    <w:tmpl w:val="9A07AC8B"/>
    <w:lvl w:ilvl="0" w:tentative="0">
      <w:start w:val="1"/>
      <w:numFmt w:val="decimal"/>
      <w:suff w:val="nothing"/>
      <w:lvlText w:val="%1"/>
      <w:lvlJc w:val="left"/>
      <w:pPr>
        <w:ind w:left="0" w:firstLine="0"/>
      </w:pPr>
      <w:rPr>
        <w:rFonts w:hint="default"/>
        <w:szCs w:val="24"/>
      </w:rPr>
    </w:lvl>
  </w:abstractNum>
  <w:abstractNum w:abstractNumId="1">
    <w:nsid w:val="1B4A536B"/>
    <w:multiLevelType w:val="singleLevel"/>
    <w:tmpl w:val="1B4A536B"/>
    <w:lvl w:ilvl="0" w:tentative="0">
      <w:start w:val="1"/>
      <w:numFmt w:val="decimal"/>
      <w:lvlText w:val="%1."/>
      <w:lvlJc w:val="left"/>
      <w:pPr>
        <w:tabs>
          <w:tab w:val="left" w:pos="312"/>
        </w:tabs>
      </w:pPr>
    </w:lvl>
  </w:abstractNum>
  <w:abstractNum w:abstractNumId="2">
    <w:nsid w:val="31E179C7"/>
    <w:multiLevelType w:val="singleLevel"/>
    <w:tmpl w:val="31E179C7"/>
    <w:lvl w:ilvl="0" w:tentative="0">
      <w:start w:val="1"/>
      <w:numFmt w:val="decimal"/>
      <w:suff w:val="nothing"/>
      <w:lvlText w:val="%1"/>
      <w:lvlJc w:val="left"/>
      <w:pPr>
        <w:ind w:left="0" w:firstLine="0"/>
      </w:pPr>
      <w:rPr>
        <w:rFonts w:hint="default"/>
        <w:szCs w:val="24"/>
      </w:rPr>
    </w:lvl>
  </w:abstractNum>
  <w:abstractNum w:abstractNumId="3">
    <w:nsid w:val="4B44F6DA"/>
    <w:multiLevelType w:val="singleLevel"/>
    <w:tmpl w:val="4B44F6DA"/>
    <w:lvl w:ilvl="0" w:tentative="0">
      <w:start w:val="1"/>
      <w:numFmt w:val="decimal"/>
      <w:suff w:val="nothing"/>
      <w:lvlText w:val="%1"/>
      <w:lvlJc w:val="left"/>
      <w:pPr>
        <w:ind w:left="0" w:firstLine="0"/>
      </w:pPr>
      <w:rPr>
        <w:rFonts w:hint="default"/>
        <w:szCs w:val="24"/>
      </w:rPr>
    </w:lvl>
  </w:abstractNum>
  <w:abstractNum w:abstractNumId="4">
    <w:nsid w:val="57299822"/>
    <w:multiLevelType w:val="singleLevel"/>
    <w:tmpl w:val="57299822"/>
    <w:lvl w:ilvl="0" w:tentative="0">
      <w:start w:val="1"/>
      <w:numFmt w:val="decimal"/>
      <w:lvlText w:val="%1."/>
      <w:lvlJc w:val="left"/>
      <w:pPr>
        <w:tabs>
          <w:tab w:val="left" w:pos="312"/>
        </w:tabs>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D75C36"/>
    <w:rsid w:val="45D75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986" w:firstLineChars="200"/>
      <w:jc w:val="both"/>
    </w:pPr>
    <w:rPr>
      <w:rFonts w:ascii="Calibri" w:hAnsi="Calibri" w:eastAsia="宋体" w:cs="Times New Roman"/>
      <w:kern w:val="2"/>
      <w:sz w:val="28"/>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rFonts w:ascii="Times New Roman" w:hAnsi="Times New Roman" w:eastAsia="仿宋_GB2312"/>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Table Text"/>
    <w:basedOn w:val="1"/>
    <w:semiHidden/>
    <w:qFormat/>
    <w:uiPriority w:val="0"/>
    <w:rPr>
      <w:rFonts w:ascii="Arial" w:hAnsi="Arial" w:eastAsia="Arial" w:cs="Arial"/>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2025-02-27T08:41:00Z</dcterms:created>
  <dc:creator>韦贤琨</dc:creator>
  <cp:lastModifiedBy>韦贤琨</cp:lastModifiedBy>
  <dcterms:modified xsi:type="dcterms:W3CDTF">2025-02-27T08:41:54Z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7830023F8CB74ECDBCA6BC165EF17213</vt:lpwstr>
  </property>
</Properties>
</file>