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ascii="华文中宋" w:hAnsi="华文中宋" w:eastAsia="华文中宋"/>
          <w:bCs/>
          <w:sz w:val="52"/>
          <w:szCs w:val="52"/>
        </w:rPr>
      </w:pPr>
    </w:p>
    <w:p>
      <w:pPr>
        <w:spacing w:line="560" w:lineRule="exact"/>
        <w:jc w:val="center"/>
        <w:rPr>
          <w:rFonts w:hint="eastAsia" w:ascii="方正公文小标宋" w:hAnsi="方正公文小标宋" w:eastAsia="方正公文小标宋" w:cs="方正公文小标宋"/>
          <w:b/>
          <w:bCs w:val="0"/>
          <w:sz w:val="44"/>
          <w:szCs w:val="44"/>
        </w:rPr>
      </w:pPr>
      <w:r>
        <w:rPr>
          <w:rFonts w:hint="eastAsia" w:ascii="方正公文小标宋" w:hAnsi="方正公文小标宋" w:eastAsia="方正公文小标宋" w:cs="方正公文小标宋"/>
          <w:b/>
          <w:bCs w:val="0"/>
          <w:sz w:val="44"/>
          <w:szCs w:val="44"/>
        </w:rPr>
        <w:t>自治区交通运输综合行政执法局机关</w:t>
      </w:r>
    </w:p>
    <w:p>
      <w:pPr>
        <w:spacing w:line="560" w:lineRule="exact"/>
        <w:jc w:val="center"/>
        <w:rPr>
          <w:rFonts w:ascii="华文中宋" w:hAnsi="华文中宋" w:eastAsia="华文中宋"/>
          <w:b/>
          <w:bCs w:val="0"/>
          <w:sz w:val="44"/>
          <w:szCs w:val="44"/>
        </w:rPr>
      </w:pPr>
      <w:r>
        <w:rPr>
          <w:rFonts w:hint="eastAsia" w:ascii="方正公文小标宋" w:hAnsi="方正公文小标宋" w:eastAsia="方正公文小标宋" w:cs="方正公文小标宋"/>
          <w:b/>
          <w:bCs w:val="0"/>
          <w:sz w:val="44"/>
          <w:szCs w:val="44"/>
        </w:rPr>
        <w:t>党员活动室建设采购项目询价采购文件</w:t>
      </w:r>
    </w:p>
    <w:p>
      <w:pPr>
        <w:rPr>
          <w:sz w:val="44"/>
          <w:szCs w:val="44"/>
        </w:rPr>
      </w:pPr>
    </w:p>
    <w:p/>
    <w:p/>
    <w:p/>
    <w:p/>
    <w:p>
      <w:pPr>
        <w:jc w:val="center"/>
        <w:rPr>
          <w:b/>
          <w:sz w:val="84"/>
          <w:szCs w:val="84"/>
        </w:rPr>
      </w:pPr>
    </w:p>
    <w:p/>
    <w:p/>
    <w:p/>
    <w:p/>
    <w:p/>
    <w:p>
      <w:pPr>
        <w:rPr>
          <w:b/>
          <w:sz w:val="36"/>
          <w:szCs w:val="36"/>
        </w:rPr>
      </w:pPr>
    </w:p>
    <w:p>
      <w:pPr>
        <w:rPr>
          <w:b/>
          <w:sz w:val="36"/>
          <w:szCs w:val="36"/>
        </w:rPr>
      </w:pPr>
    </w:p>
    <w:p>
      <w:pPr>
        <w:rPr>
          <w:b/>
          <w:sz w:val="36"/>
          <w:szCs w:val="36"/>
        </w:rPr>
      </w:pPr>
    </w:p>
    <w:p>
      <w:pPr>
        <w:rPr>
          <w:b/>
          <w:sz w:val="36"/>
          <w:szCs w:val="36"/>
        </w:rPr>
      </w:pPr>
    </w:p>
    <w:p>
      <w:pPr>
        <w:jc w:val="center"/>
        <w:rPr>
          <w:rFonts w:ascii="黑体" w:hAnsi="黑体" w:eastAsia="黑体" w:cs="黑体"/>
          <w:b/>
          <w:sz w:val="36"/>
          <w:szCs w:val="36"/>
        </w:rPr>
      </w:pPr>
    </w:p>
    <w:p>
      <w:pPr>
        <w:jc w:val="center"/>
        <w:rPr>
          <w:rFonts w:ascii="黑体" w:hAnsi="黑体" w:eastAsia="黑体" w:cs="黑体"/>
          <w:b/>
          <w:sz w:val="36"/>
          <w:szCs w:val="36"/>
        </w:rPr>
      </w:pPr>
    </w:p>
    <w:p>
      <w:pPr>
        <w:jc w:val="center"/>
        <w:rPr>
          <w:rFonts w:ascii="黑体" w:hAnsi="黑体" w:eastAsia="黑体" w:cs="黑体"/>
          <w:b/>
          <w:sz w:val="36"/>
          <w:szCs w:val="36"/>
        </w:rPr>
      </w:pPr>
    </w:p>
    <w:p>
      <w:pPr>
        <w:jc w:val="center"/>
        <w:rPr>
          <w:rFonts w:ascii="黑体" w:hAnsi="黑体" w:eastAsia="黑体" w:cs="黑体"/>
          <w:b/>
          <w:sz w:val="36"/>
          <w:szCs w:val="36"/>
        </w:rPr>
      </w:pPr>
    </w:p>
    <w:p>
      <w:pPr>
        <w:jc w:val="center"/>
        <w:rPr>
          <w:rFonts w:ascii="黑体" w:hAnsi="黑体" w:eastAsia="黑体" w:cs="黑体"/>
          <w:b/>
          <w:sz w:val="36"/>
          <w:szCs w:val="36"/>
        </w:rPr>
      </w:pPr>
    </w:p>
    <w:p>
      <w:pPr>
        <w:jc w:val="center"/>
        <w:rPr>
          <w:rFonts w:ascii="黑体" w:hAnsi="黑体" w:eastAsia="黑体" w:cs="黑体"/>
          <w:b/>
          <w:sz w:val="36"/>
          <w:szCs w:val="36"/>
        </w:rPr>
      </w:pPr>
      <w:r>
        <w:rPr>
          <w:rFonts w:hint="eastAsia" w:ascii="黑体" w:hAnsi="黑体" w:eastAsia="黑体" w:cs="黑体"/>
          <w:b/>
          <w:sz w:val="36"/>
          <w:szCs w:val="36"/>
        </w:rPr>
        <w:t>采购单位：自治区交通运输综合行政执法局</w:t>
      </w:r>
    </w:p>
    <w:p>
      <w:pPr>
        <w:jc w:val="center"/>
        <w:rPr>
          <w:rFonts w:ascii="华文中宋" w:hAnsi="华文中宋" w:eastAsia="华文中宋"/>
          <w:b/>
          <w:sz w:val="44"/>
          <w:szCs w:val="44"/>
        </w:rPr>
      </w:pPr>
      <w:r>
        <w:rPr>
          <w:rFonts w:hint="eastAsia" w:ascii="黑体" w:hAnsi="黑体" w:eastAsia="黑体" w:cs="黑体"/>
          <w:b/>
          <w:sz w:val="36"/>
          <w:szCs w:val="36"/>
        </w:rPr>
        <w:t>日期：2023年</w:t>
      </w:r>
      <w:r>
        <w:rPr>
          <w:rFonts w:hint="eastAsia" w:ascii="黑体" w:hAnsi="黑体" w:eastAsia="黑体" w:cs="黑体"/>
          <w:b/>
          <w:sz w:val="36"/>
          <w:szCs w:val="36"/>
          <w:lang w:val="en-US" w:eastAsia="zh-CN"/>
        </w:rPr>
        <w:t>8</w:t>
      </w:r>
      <w:r>
        <w:rPr>
          <w:rFonts w:hint="eastAsia" w:ascii="黑体" w:hAnsi="黑体" w:eastAsia="黑体" w:cs="黑体"/>
          <w:b/>
          <w:sz w:val="36"/>
          <w:szCs w:val="36"/>
        </w:rPr>
        <w:t>月</w:t>
      </w:r>
      <w:r>
        <w:rPr>
          <w:rFonts w:hint="eastAsia" w:ascii="黑体" w:hAnsi="黑体" w:eastAsia="黑体" w:cs="黑体"/>
          <w:b/>
          <w:sz w:val="36"/>
          <w:szCs w:val="36"/>
          <w:lang w:val="en-US" w:eastAsia="zh-CN"/>
        </w:rPr>
        <w:t>22</w:t>
      </w:r>
      <w:r>
        <w:rPr>
          <w:rFonts w:hint="eastAsia" w:ascii="黑体" w:hAnsi="黑体" w:eastAsia="黑体" w:cs="黑体"/>
          <w:b/>
          <w:sz w:val="36"/>
          <w:szCs w:val="36"/>
        </w:rPr>
        <w:t>日</w:t>
      </w:r>
    </w:p>
    <w:p>
      <w:pPr>
        <w:spacing w:line="560" w:lineRule="exact"/>
        <w:jc w:val="center"/>
        <w:rPr>
          <w:rFonts w:ascii="华文中宋" w:hAnsi="华文中宋" w:eastAsia="华文中宋"/>
          <w:b/>
          <w:sz w:val="44"/>
          <w:szCs w:val="44"/>
        </w:rPr>
      </w:pPr>
      <w:r>
        <w:rPr>
          <w:rFonts w:hint="eastAsia" w:ascii="华文中宋" w:hAnsi="华文中宋" w:eastAsia="华文中宋"/>
          <w:b/>
          <w:sz w:val="44"/>
          <w:szCs w:val="44"/>
        </w:rPr>
        <w:t>自治区交通运输综合行政执法局</w:t>
      </w:r>
    </w:p>
    <w:p>
      <w:pPr>
        <w:spacing w:line="560" w:lineRule="exact"/>
        <w:jc w:val="center"/>
        <w:rPr>
          <w:rFonts w:ascii="华文中宋" w:hAnsi="华文中宋" w:eastAsia="华文中宋"/>
          <w:b/>
          <w:sz w:val="44"/>
          <w:szCs w:val="44"/>
        </w:rPr>
      </w:pPr>
      <w:r>
        <w:rPr>
          <w:rFonts w:hint="eastAsia" w:ascii="华文中宋" w:hAnsi="华文中宋" w:eastAsia="华文中宋"/>
          <w:b/>
          <w:sz w:val="44"/>
          <w:szCs w:val="44"/>
        </w:rPr>
        <w:t>采购报价供应商需知</w:t>
      </w:r>
    </w:p>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根据《自治区直属机关工委关于印发区直机关党员政治生活活动室标准化建设方案的通知》（桂直工发〔2018〕18号）文件精神，我局拟对政执法局机关党员活动室建设项目进行询价采购，现邀请贵公司参与报价。我局将从满足</w:t>
      </w:r>
      <w:r>
        <w:rPr>
          <w:rFonts w:ascii="仿宋_GB2312" w:hAnsi="仿宋_GB2312" w:eastAsia="仿宋_GB2312" w:cs="仿宋_GB2312"/>
          <w:sz w:val="30"/>
          <w:szCs w:val="30"/>
        </w:rPr>
        <w:t>资质</w:t>
      </w:r>
      <w:r>
        <w:rPr>
          <w:rFonts w:hint="eastAsia" w:ascii="仿宋_GB2312" w:hAnsi="仿宋_GB2312" w:eastAsia="仿宋_GB2312" w:cs="仿宋_GB2312"/>
          <w:sz w:val="30"/>
          <w:szCs w:val="30"/>
        </w:rPr>
        <w:t>要求</w:t>
      </w:r>
      <w:r>
        <w:rPr>
          <w:rFonts w:ascii="仿宋_GB2312" w:hAnsi="仿宋_GB2312" w:eastAsia="仿宋_GB2312" w:cs="仿宋_GB2312"/>
          <w:sz w:val="30"/>
          <w:szCs w:val="30"/>
        </w:rPr>
        <w:t>的供应商</w:t>
      </w:r>
      <w:r>
        <w:rPr>
          <w:rFonts w:hint="eastAsia" w:ascii="仿宋_GB2312" w:hAnsi="仿宋_GB2312" w:eastAsia="仿宋_GB2312" w:cs="仿宋_GB2312"/>
          <w:sz w:val="30"/>
          <w:szCs w:val="30"/>
        </w:rPr>
        <w:t>中通过采用择优+低价中选法的方式确定成交供应商。</w:t>
      </w:r>
    </w:p>
    <w:p>
      <w:pPr>
        <w:spacing w:line="52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一、项目概况</w:t>
      </w:r>
      <w:bookmarkStart w:id="0" w:name="_GoBack"/>
      <w:bookmarkEnd w:id="0"/>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（一）</w:t>
      </w:r>
      <w:r>
        <w:rPr>
          <w:rFonts w:hint="eastAsia" w:ascii="仿宋_GB2312" w:hAnsi="仿宋_GB2312" w:eastAsia="仿宋_GB2312" w:cs="仿宋_GB2312"/>
          <w:sz w:val="30"/>
          <w:szCs w:val="30"/>
        </w:rPr>
        <w:t>项目名称：广西壮族自治区交通运输综合行政执法局机关党员活动室建设采购项目;</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采购方式：询价采购;</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（三）</w:t>
      </w:r>
      <w:r>
        <w:rPr>
          <w:rFonts w:hint="eastAsia" w:ascii="仿宋_GB2312" w:hAnsi="仿宋_GB2312" w:eastAsia="仿宋_GB2312" w:cs="仿宋_GB2312"/>
          <w:sz w:val="30"/>
          <w:szCs w:val="30"/>
        </w:rPr>
        <w:t>最高限价为：10万;</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（四）</w:t>
      </w:r>
      <w:r>
        <w:rPr>
          <w:rFonts w:hint="eastAsia" w:ascii="仿宋_GB2312" w:hAnsi="仿宋_GB2312" w:eastAsia="仿宋_GB2312" w:cs="仿宋_GB2312"/>
          <w:sz w:val="30"/>
          <w:szCs w:val="30"/>
        </w:rPr>
        <w:t>供应商须就清单中的内容作完整报价。总报价包含可能发生的一切费用。本次项目中标供应商中标后，需签署《采购合同》并按合同要求完成装修工程。</w:t>
      </w:r>
    </w:p>
    <w:p>
      <w:pPr>
        <w:spacing w:line="520" w:lineRule="exact"/>
        <w:ind w:firstLine="602" w:firstLineChars="200"/>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二、资质要求</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（一）</w:t>
      </w:r>
      <w:r>
        <w:rPr>
          <w:rFonts w:hint="eastAsia" w:ascii="仿宋_GB2312" w:hAnsi="仿宋_GB2312" w:eastAsia="仿宋_GB2312" w:cs="仿宋_GB2312"/>
          <w:sz w:val="30"/>
          <w:szCs w:val="30"/>
        </w:rPr>
        <w:t>在“信用中国”网站(www.creditchina.gov.cn)或中国政府采购网(www.ccgp.gov.cn)等渠道列入失信被执行人、重大税收违法案件当事人名单、政府采购严重违法失信行为记录名单及其他不符合《中华人民共和国政府采购法》第二十二条规定条件的供应商，不允许参与本次采购活动；</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供应商营业执照经营范围需包括建筑装饰装修工程等相关工程专业范围，并在人员、设备、资金等方面具备相应的履约能力；</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（三）</w:t>
      </w:r>
      <w:r>
        <w:rPr>
          <w:rFonts w:hint="eastAsia" w:ascii="仿宋_GB2312" w:hAnsi="仿宋_GB2312" w:eastAsia="仿宋_GB2312" w:cs="仿宋_GB2312"/>
          <w:sz w:val="30"/>
          <w:szCs w:val="30"/>
        </w:rPr>
        <w:t>供应商负责人为同一人或者存在控股、管理关系的不同单位不得同时投标；</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（四）</w:t>
      </w:r>
      <w:r>
        <w:rPr>
          <w:rFonts w:hint="eastAsia" w:ascii="仿宋_GB2312" w:hAnsi="仿宋_GB2312" w:eastAsia="仿宋_GB2312" w:cs="仿宋_GB2312"/>
          <w:sz w:val="30"/>
          <w:szCs w:val="30"/>
        </w:rPr>
        <w:t>本项目不接受联合体竞标。</w:t>
      </w:r>
    </w:p>
    <w:p>
      <w:pPr>
        <w:spacing w:line="52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三、商务条款</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（一）</w:t>
      </w:r>
      <w:r>
        <w:rPr>
          <w:rFonts w:hint="eastAsia" w:ascii="仿宋_GB2312" w:hAnsi="仿宋_GB2312" w:eastAsia="仿宋_GB2312" w:cs="仿宋_GB2312"/>
          <w:sz w:val="30"/>
          <w:szCs w:val="30"/>
        </w:rPr>
        <w:t>供应商应许诺在</w:t>
      </w:r>
      <w:r>
        <w:rPr>
          <w:rFonts w:ascii="仿宋_GB2312" w:hAnsi="仿宋_GB2312" w:eastAsia="仿宋_GB2312" w:cs="仿宋_GB2312"/>
          <w:sz w:val="30"/>
          <w:szCs w:val="30"/>
        </w:rPr>
        <w:t>30</w:t>
      </w:r>
      <w:r>
        <w:rPr>
          <w:rFonts w:hint="eastAsia" w:ascii="仿宋_GB2312" w:hAnsi="仿宋_GB2312" w:eastAsia="仿宋_GB2312" w:cs="仿宋_GB2312"/>
          <w:sz w:val="30"/>
          <w:szCs w:val="30"/>
        </w:rPr>
        <w:t>日内完成装修工作并验收合格;</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装修相关材料设备按国家有关“三包”规定，执行“三包”;</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（三）</w:t>
      </w:r>
      <w:r>
        <w:rPr>
          <w:rFonts w:hint="eastAsia" w:ascii="仿宋_GB2312" w:hAnsi="仿宋_GB2312" w:eastAsia="仿宋_GB2312" w:cs="仿宋_GB2312"/>
          <w:sz w:val="30"/>
          <w:szCs w:val="30"/>
        </w:rPr>
        <w:t>售后服务要求：</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采购人在使用过程中发现已接收的工程存在缺陷或损坏的，供应商在接到采购人通知后48小时内确认答复，并到达工程现场修复缺陷或损坏，装修缺陷责任期不少于24个月。</w:t>
      </w:r>
    </w:p>
    <w:p>
      <w:pPr>
        <w:numPr>
          <w:ilvl w:val="0"/>
          <w:numId w:val="1"/>
        </w:numPr>
        <w:spacing w:line="520" w:lineRule="exact"/>
        <w:ind w:firstLine="600" w:firstLineChars="20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付款方式</w:t>
      </w:r>
      <w:r>
        <w:rPr>
          <w:rFonts w:hint="eastAsia" w:ascii="仿宋_GB2312" w:hAnsi="仿宋_GB2312" w:eastAsia="仿宋_GB2312" w:cs="仿宋_GB2312"/>
          <w:b w:val="0"/>
          <w:bCs w:val="0"/>
          <w:sz w:val="30"/>
          <w:szCs w:val="30"/>
          <w:lang w:eastAsia="zh-CN"/>
        </w:rPr>
        <w:t>：</w:t>
      </w:r>
    </w:p>
    <w:p>
      <w:pPr>
        <w:numPr>
          <w:ilvl w:val="0"/>
          <w:numId w:val="0"/>
        </w:num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无预付款，施工全部验收合格后，采购人在收到发票后十五日内一次性付清报价人的全部款项。具体实施方案以合同为准。</w:t>
      </w:r>
      <w:r>
        <w:rPr>
          <w:rFonts w:hint="eastAsia" w:ascii="仿宋_GB2312" w:hAnsi="仿宋_GB2312" w:eastAsia="仿宋_GB2312" w:cs="仿宋_GB2312"/>
          <w:sz w:val="30"/>
          <w:szCs w:val="30"/>
          <w:lang w:eastAsia="zh-CN"/>
        </w:rPr>
        <w:t>中标供应商</w:t>
      </w:r>
      <w:r>
        <w:rPr>
          <w:rFonts w:hint="eastAsia" w:ascii="仿宋_GB2312" w:hAnsi="仿宋_GB2312" w:eastAsia="仿宋_GB2312" w:cs="仿宋_GB2312"/>
          <w:sz w:val="30"/>
          <w:szCs w:val="30"/>
        </w:rPr>
        <w:t>支付5%的质量保证金，质保期满后无息退回。</w:t>
      </w:r>
    </w:p>
    <w:p>
      <w:pPr>
        <w:spacing w:line="52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四、报价文件组成内容 </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（一）</w:t>
      </w:r>
      <w:r>
        <w:rPr>
          <w:rFonts w:hint="eastAsia" w:ascii="仿宋_GB2312" w:hAnsi="仿宋_GB2312" w:eastAsia="仿宋_GB2312" w:cs="仿宋_GB2312"/>
          <w:sz w:val="30"/>
          <w:szCs w:val="30"/>
        </w:rPr>
        <w:t>《营业执照》复印件并加盖公章;</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法定代表人委托授权书复印件加盖公章;</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（三）</w:t>
      </w:r>
      <w:r>
        <w:rPr>
          <w:rFonts w:hint="eastAsia" w:ascii="仿宋_GB2312" w:hAnsi="仿宋_GB2312" w:eastAsia="仿宋_GB2312" w:cs="仿宋_GB2312"/>
          <w:sz w:val="30"/>
          <w:szCs w:val="30"/>
        </w:rPr>
        <w:t>法定代表人及授权人身份证复印件加盖公章;</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（四）</w:t>
      </w:r>
      <w:r>
        <w:rPr>
          <w:rFonts w:hint="eastAsia" w:ascii="仿宋_GB2312" w:hAnsi="仿宋_GB2312" w:eastAsia="仿宋_GB2312" w:cs="仿宋_GB2312"/>
          <w:sz w:val="30"/>
          <w:szCs w:val="30"/>
        </w:rPr>
        <w:t>报价表（按照附件中清单汇总表填写报价并加盖公章）;</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（五）</w:t>
      </w:r>
      <w:r>
        <w:rPr>
          <w:rFonts w:hint="eastAsia" w:ascii="仿宋_GB2312" w:hAnsi="仿宋_GB2312" w:eastAsia="仿宋_GB2312" w:cs="仿宋_GB2312"/>
          <w:sz w:val="30"/>
          <w:szCs w:val="30"/>
        </w:rPr>
        <w:t>售后服务承诺;</w:t>
      </w:r>
    </w:p>
    <w:p>
      <w:pPr>
        <w:spacing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（六）</w:t>
      </w:r>
      <w:r>
        <w:rPr>
          <w:rFonts w:hint="eastAsia" w:ascii="仿宋_GB2312" w:hAnsi="仿宋_GB2312" w:eastAsia="仿宋_GB2312" w:cs="仿宋_GB2312"/>
          <w:sz w:val="30"/>
          <w:szCs w:val="30"/>
        </w:rPr>
        <w:t>报名时提供其在“信用中国”网站(www.creditchina.gov.cn)或中国政府采购网(www.ccgp.gov.cn)查询到的主体信用记录结果。</w:t>
      </w:r>
    </w:p>
    <w:p>
      <w:pPr>
        <w:spacing w:line="5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lang w:eastAsia="zh-CN"/>
        </w:rPr>
        <w:t>五</w:t>
      </w:r>
      <w:r>
        <w:rPr>
          <w:rFonts w:hint="eastAsia" w:ascii="仿宋_GB2312" w:hAnsi="仿宋_GB2312" w:eastAsia="仿宋_GB2312" w:cs="仿宋_GB2312"/>
          <w:b/>
          <w:bCs/>
          <w:sz w:val="30"/>
          <w:szCs w:val="30"/>
        </w:rPr>
        <w:t>、询价小组评定和推荐中选候选人</w:t>
      </w:r>
    </w:p>
    <w:p>
      <w:pPr>
        <w:spacing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（一）询价小组构成：本采购项目的询价小组分别由我单位询价采购小组成员5人以上单数作为评委和1名监督员构成。</w:t>
      </w:r>
    </w:p>
    <w:p>
      <w:pPr>
        <w:spacing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（二）评比条件：询价小组将以采购文件、响应文件为评比依据，对响应方的最终报价开展评比工作。</w:t>
      </w:r>
    </w:p>
    <w:p>
      <w:pPr>
        <w:spacing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（三）评比采用择优+低价中选法，即响应方的响应文件完全响应询价文件的前提下，同等条件下响应价格最低者将被推荐为第一中选候选人。</w:t>
      </w:r>
    </w:p>
    <w:p>
      <w:pPr>
        <w:spacing w:line="52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lang w:eastAsia="zh-CN"/>
        </w:rPr>
        <w:t>六</w:t>
      </w:r>
      <w:r>
        <w:rPr>
          <w:rFonts w:hint="eastAsia" w:ascii="仿宋_GB2312" w:hAnsi="仿宋_GB2312" w:eastAsia="仿宋_GB2312" w:cs="仿宋_GB2312"/>
          <w:b/>
          <w:bCs/>
          <w:sz w:val="30"/>
          <w:szCs w:val="30"/>
        </w:rPr>
        <w:t>、报价文件递交</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供应商自</w:t>
      </w:r>
      <w:r>
        <w:rPr>
          <w:rFonts w:ascii="仿宋_GB2312" w:hAnsi="仿宋_GB2312" w:eastAsia="仿宋_GB2312" w:cs="仿宋_GB2312"/>
          <w:sz w:val="30"/>
          <w:szCs w:val="30"/>
        </w:rPr>
        <w:t>收到</w:t>
      </w:r>
      <w:r>
        <w:rPr>
          <w:rFonts w:hint="eastAsia" w:ascii="仿宋_GB2312" w:hAnsi="仿宋_GB2312" w:eastAsia="仿宋_GB2312" w:cs="仿宋_GB2312"/>
          <w:sz w:val="30"/>
          <w:szCs w:val="30"/>
        </w:rPr>
        <w:t>询价</w:t>
      </w:r>
      <w:r>
        <w:rPr>
          <w:rFonts w:ascii="仿宋_GB2312" w:hAnsi="仿宋_GB2312" w:eastAsia="仿宋_GB2312" w:cs="仿宋_GB2312"/>
          <w:sz w:val="30"/>
          <w:szCs w:val="30"/>
        </w:rPr>
        <w:t>采购文件之日起</w:t>
      </w:r>
      <w:r>
        <w:rPr>
          <w:rFonts w:hint="eastAsia" w:ascii="仿宋_GB2312" w:hAnsi="仿宋_GB2312" w:eastAsia="仿宋_GB2312" w:cs="仿宋_GB2312"/>
          <w:sz w:val="30"/>
          <w:szCs w:val="30"/>
        </w:rPr>
        <w:t>，可在工作时间联系</w:t>
      </w:r>
      <w:r>
        <w:rPr>
          <w:rFonts w:ascii="仿宋_GB2312" w:hAnsi="仿宋_GB2312" w:eastAsia="仿宋_GB2312" w:cs="仿宋_GB2312"/>
          <w:sz w:val="30"/>
          <w:szCs w:val="30"/>
        </w:rPr>
        <w:t>我局工作人员</w:t>
      </w:r>
      <w:r>
        <w:rPr>
          <w:rFonts w:hint="eastAsia" w:ascii="仿宋_GB2312" w:hAnsi="仿宋_GB2312" w:eastAsia="仿宋_GB2312" w:cs="仿宋_GB2312"/>
          <w:sz w:val="30"/>
          <w:szCs w:val="30"/>
        </w:rPr>
        <w:t>到</w:t>
      </w:r>
      <w:r>
        <w:rPr>
          <w:rFonts w:ascii="仿宋_GB2312" w:hAnsi="仿宋_GB2312" w:eastAsia="仿宋_GB2312" w:cs="仿宋_GB2312"/>
          <w:sz w:val="30"/>
          <w:szCs w:val="30"/>
        </w:rPr>
        <w:t>施工现场</w:t>
      </w:r>
      <w:r>
        <w:rPr>
          <w:rFonts w:hint="eastAsia" w:ascii="仿宋_GB2312" w:hAnsi="仿宋_GB2312" w:eastAsia="仿宋_GB2312" w:cs="仿宋_GB2312"/>
          <w:sz w:val="30"/>
          <w:szCs w:val="30"/>
        </w:rPr>
        <w:t>进行</w:t>
      </w:r>
      <w:r>
        <w:rPr>
          <w:rFonts w:ascii="仿宋_GB2312" w:hAnsi="仿宋_GB2312" w:eastAsia="仿宋_GB2312" w:cs="仿宋_GB2312"/>
          <w:sz w:val="30"/>
          <w:szCs w:val="30"/>
        </w:rPr>
        <w:t>实地勘查</w:t>
      </w:r>
      <w:r>
        <w:rPr>
          <w:rFonts w:hint="eastAsia" w:ascii="仿宋_GB2312" w:hAnsi="仿宋_GB2312" w:eastAsia="仿宋_GB2312" w:cs="仿宋_GB2312"/>
          <w:sz w:val="30"/>
          <w:szCs w:val="30"/>
        </w:rPr>
        <w:t>（勘查时间为工作日上午8:00</w:t>
      </w:r>
      <w:r>
        <w:rPr>
          <w:rFonts w:ascii="仿宋_GB2312" w:hAnsi="仿宋_GB2312" w:eastAsia="仿宋_GB2312" w:cs="仿宋_GB2312"/>
          <w:sz w:val="30"/>
          <w:szCs w:val="30"/>
        </w:rPr>
        <w:t>-12</w:t>
      </w:r>
      <w:r>
        <w:rPr>
          <w:rFonts w:hint="eastAsia" w:ascii="仿宋_GB2312" w:hAnsi="仿宋_GB2312" w:eastAsia="仿宋_GB2312" w:cs="仿宋_GB2312"/>
          <w:sz w:val="30"/>
          <w:szCs w:val="30"/>
        </w:rPr>
        <w:t>:00，下午15:00</w:t>
      </w:r>
      <w:r>
        <w:rPr>
          <w:rFonts w:ascii="仿宋_GB2312" w:hAnsi="仿宋_GB2312" w:eastAsia="仿宋_GB2312" w:cs="仿宋_GB2312"/>
          <w:sz w:val="30"/>
          <w:szCs w:val="30"/>
        </w:rPr>
        <w:t>-18</w:t>
      </w:r>
      <w:r>
        <w:rPr>
          <w:rFonts w:hint="eastAsia" w:ascii="仿宋_GB2312" w:hAnsi="仿宋_GB2312" w:eastAsia="仿宋_GB2312" w:cs="仿宋_GB2312"/>
          <w:sz w:val="30"/>
          <w:szCs w:val="30"/>
        </w:rPr>
        <w:t>:00，联系人：</w:t>
      </w:r>
      <w:r>
        <w:rPr>
          <w:rFonts w:ascii="仿宋_GB2312" w:hAnsi="仿宋_GB2312" w:eastAsia="仿宋_GB2312" w:cs="仿宋_GB2312"/>
          <w:sz w:val="30"/>
          <w:szCs w:val="30"/>
        </w:rPr>
        <w:t>陈国强，</w:t>
      </w:r>
      <w:r>
        <w:rPr>
          <w:rFonts w:hint="eastAsia" w:ascii="仿宋_GB2312" w:hAnsi="仿宋_GB2312" w:eastAsia="仿宋_GB2312" w:cs="仿宋_GB2312"/>
          <w:sz w:val="30"/>
          <w:szCs w:val="30"/>
        </w:rPr>
        <w:t>0771</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2115286）。</w:t>
      </w:r>
    </w:p>
    <w:p>
      <w:pPr>
        <w:spacing w:line="52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请于2023年</w:t>
      </w:r>
      <w:r>
        <w:rPr>
          <w:rFonts w:hint="eastAsia" w:ascii="仿宋_GB2312" w:hAnsi="仿宋_GB2312" w:eastAsia="仿宋_GB2312" w:cs="仿宋_GB2312"/>
          <w:sz w:val="30"/>
          <w:szCs w:val="30"/>
          <w:lang w:val="en-US" w:eastAsia="zh-CN"/>
        </w:rPr>
        <w:t>8</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25</w:t>
      </w:r>
      <w:r>
        <w:rPr>
          <w:rFonts w:hint="eastAsia" w:ascii="仿宋_GB2312" w:hAnsi="仿宋_GB2312" w:eastAsia="仿宋_GB2312" w:cs="仿宋_GB2312"/>
          <w:sz w:val="30"/>
          <w:szCs w:val="30"/>
        </w:rPr>
        <w:t>日12点前将装订成册的报价文件（一式五份）用信封密封好，送至我局（南宁市滨湖路66号公路大厦808室），联系人：张微，联系电话：0771</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115929</w:t>
      </w:r>
      <w:r>
        <w:rPr>
          <w:rFonts w:hint="eastAsia" w:ascii="仿宋_GB2312" w:hAnsi="仿宋_GB2312" w:eastAsia="仿宋_GB2312" w:cs="仿宋_GB2312"/>
          <w:sz w:val="30"/>
          <w:szCs w:val="30"/>
          <w:lang w:eastAsia="zh-CN"/>
        </w:rPr>
        <w:t>；项目联系人：梁毅，联系电话：</w:t>
      </w:r>
      <w:r>
        <w:rPr>
          <w:rFonts w:hint="eastAsia" w:ascii="仿宋_GB2312" w:hAnsi="仿宋_GB2312" w:eastAsia="仿宋_GB2312" w:cs="仿宋_GB2312"/>
          <w:sz w:val="30"/>
          <w:szCs w:val="30"/>
          <w:lang w:val="en-US" w:eastAsia="zh-CN"/>
        </w:rPr>
        <w:t>0771-2115456</w:t>
      </w:r>
    </w:p>
    <w:p>
      <w:pPr>
        <w:spacing w:line="520" w:lineRule="exact"/>
        <w:ind w:firstLine="600" w:firstLineChars="200"/>
        <w:rPr>
          <w:rFonts w:hint="default" w:ascii="仿宋_GB2312" w:hAnsi="仿宋_GB2312" w:eastAsia="仿宋_GB2312" w:cs="仿宋_GB2312"/>
          <w:sz w:val="30"/>
          <w:szCs w:val="30"/>
          <w:lang w:val="en-US" w:eastAsia="zh-CN"/>
        </w:rPr>
      </w:pPr>
    </w:p>
    <w:p>
      <w:pPr>
        <w:spacing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 xml:space="preserve">广西壮族自治区交通运输综合行政执法局机关党员活动室建设项目工程量清单 </w:t>
      </w:r>
    </w:p>
    <w:p>
      <w:pPr>
        <w:spacing w:line="520" w:lineRule="exact"/>
        <w:ind w:firstLine="1500" w:firstLineChars="500"/>
        <w:rPr>
          <w:rFonts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广西壮族自治区交通运输综合行政执法局机关党员活动室建设效果图</w:t>
      </w: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spacing w:line="520" w:lineRule="exact"/>
        <w:ind w:firstLine="600" w:firstLineChars="200"/>
        <w:rPr>
          <w:rFonts w:ascii="仿宋_GB2312" w:hAnsi="仿宋_GB2312" w:eastAsia="仿宋_GB2312" w:cs="仿宋_GB2312"/>
          <w:sz w:val="30"/>
          <w:szCs w:val="30"/>
        </w:rPr>
      </w:pPr>
    </w:p>
    <w:p>
      <w:pPr>
        <w:spacing w:line="520" w:lineRule="exact"/>
        <w:ind w:firstLine="600" w:firstLineChars="200"/>
        <w:rPr>
          <w:rFonts w:ascii="仿宋_GB2312" w:hAnsi="仿宋_GB2312" w:eastAsia="仿宋_GB2312" w:cs="仿宋_GB2312"/>
          <w:sz w:val="30"/>
          <w:szCs w:val="30"/>
        </w:rPr>
      </w:pPr>
    </w:p>
    <w:p>
      <w:pPr>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rPr>
          <w:rFonts w:ascii="仿宋_GB2312" w:hAnsi="宋体" w:eastAsia="仿宋_GB2312"/>
          <w:b/>
          <w:sz w:val="30"/>
          <w:szCs w:val="30"/>
        </w:rPr>
      </w:pPr>
    </w:p>
    <w:p>
      <w:pPr>
        <w:rPr>
          <w:rFonts w:ascii="仿宋_GB2312" w:hAnsi="宋体" w:eastAsia="仿宋_GB2312"/>
          <w:b/>
          <w:sz w:val="30"/>
          <w:szCs w:val="30"/>
        </w:rPr>
      </w:pPr>
    </w:p>
    <w:p>
      <w:pPr>
        <w:widowControl/>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3153"/>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15914E"/>
    <w:multiLevelType w:val="singleLevel"/>
    <w:tmpl w:val="5B15914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iZjlhY2IyN2Q3MWJiMmMyZmJjODcxNTAxMjQ5N2UifQ=="/>
  </w:docVars>
  <w:rsids>
    <w:rsidRoot w:val="00B871A0"/>
    <w:rsid w:val="000155A0"/>
    <w:rsid w:val="00027730"/>
    <w:rsid w:val="00043F5A"/>
    <w:rsid w:val="00071CBC"/>
    <w:rsid w:val="00084123"/>
    <w:rsid w:val="000B6F1C"/>
    <w:rsid w:val="000F1A7D"/>
    <w:rsid w:val="000F2547"/>
    <w:rsid w:val="001512B9"/>
    <w:rsid w:val="00184006"/>
    <w:rsid w:val="001A4D54"/>
    <w:rsid w:val="001B7637"/>
    <w:rsid w:val="001E0CAD"/>
    <w:rsid w:val="001E162A"/>
    <w:rsid w:val="001F6A9A"/>
    <w:rsid w:val="00201EFF"/>
    <w:rsid w:val="0020516F"/>
    <w:rsid w:val="00225714"/>
    <w:rsid w:val="00242EF3"/>
    <w:rsid w:val="00262AFD"/>
    <w:rsid w:val="002676CA"/>
    <w:rsid w:val="0027170C"/>
    <w:rsid w:val="00275434"/>
    <w:rsid w:val="002976D4"/>
    <w:rsid w:val="002A2FA4"/>
    <w:rsid w:val="002A3E1B"/>
    <w:rsid w:val="002B2277"/>
    <w:rsid w:val="00303983"/>
    <w:rsid w:val="003402A8"/>
    <w:rsid w:val="003450A3"/>
    <w:rsid w:val="00345AE7"/>
    <w:rsid w:val="0035583F"/>
    <w:rsid w:val="003B3166"/>
    <w:rsid w:val="003B67F3"/>
    <w:rsid w:val="00452B05"/>
    <w:rsid w:val="004768C0"/>
    <w:rsid w:val="00481B5D"/>
    <w:rsid w:val="0048309A"/>
    <w:rsid w:val="00492A86"/>
    <w:rsid w:val="004B745A"/>
    <w:rsid w:val="004D23F7"/>
    <w:rsid w:val="004F343B"/>
    <w:rsid w:val="00537AA9"/>
    <w:rsid w:val="00553624"/>
    <w:rsid w:val="00564927"/>
    <w:rsid w:val="00585D51"/>
    <w:rsid w:val="00592419"/>
    <w:rsid w:val="005D6102"/>
    <w:rsid w:val="0061598D"/>
    <w:rsid w:val="006264F5"/>
    <w:rsid w:val="00626693"/>
    <w:rsid w:val="00644E9D"/>
    <w:rsid w:val="006513A7"/>
    <w:rsid w:val="00653095"/>
    <w:rsid w:val="00666027"/>
    <w:rsid w:val="00685A47"/>
    <w:rsid w:val="006F3477"/>
    <w:rsid w:val="00797A75"/>
    <w:rsid w:val="007C3090"/>
    <w:rsid w:val="007F4056"/>
    <w:rsid w:val="00807DB1"/>
    <w:rsid w:val="00814103"/>
    <w:rsid w:val="00814441"/>
    <w:rsid w:val="00845E11"/>
    <w:rsid w:val="008577F4"/>
    <w:rsid w:val="00865A86"/>
    <w:rsid w:val="00867D3F"/>
    <w:rsid w:val="008A33C9"/>
    <w:rsid w:val="008B7292"/>
    <w:rsid w:val="008C0B48"/>
    <w:rsid w:val="009508F1"/>
    <w:rsid w:val="009E15BC"/>
    <w:rsid w:val="00A10521"/>
    <w:rsid w:val="00A3768F"/>
    <w:rsid w:val="00A37723"/>
    <w:rsid w:val="00A834A9"/>
    <w:rsid w:val="00AA11CB"/>
    <w:rsid w:val="00AC1885"/>
    <w:rsid w:val="00AC32F0"/>
    <w:rsid w:val="00AC428C"/>
    <w:rsid w:val="00AC7F3A"/>
    <w:rsid w:val="00AC7F87"/>
    <w:rsid w:val="00AE728D"/>
    <w:rsid w:val="00B007C0"/>
    <w:rsid w:val="00B33D92"/>
    <w:rsid w:val="00B4072B"/>
    <w:rsid w:val="00B62B6C"/>
    <w:rsid w:val="00B86205"/>
    <w:rsid w:val="00B871A0"/>
    <w:rsid w:val="00BB044E"/>
    <w:rsid w:val="00BC3470"/>
    <w:rsid w:val="00BC469C"/>
    <w:rsid w:val="00BD6F39"/>
    <w:rsid w:val="00C115D7"/>
    <w:rsid w:val="00C14EC3"/>
    <w:rsid w:val="00C17564"/>
    <w:rsid w:val="00C308BA"/>
    <w:rsid w:val="00C35EDF"/>
    <w:rsid w:val="00CF6A8F"/>
    <w:rsid w:val="00D0206A"/>
    <w:rsid w:val="00D130DA"/>
    <w:rsid w:val="00D221D4"/>
    <w:rsid w:val="00D5197B"/>
    <w:rsid w:val="00D550A9"/>
    <w:rsid w:val="00D708B7"/>
    <w:rsid w:val="00D70C5C"/>
    <w:rsid w:val="00D83556"/>
    <w:rsid w:val="00DA4FD3"/>
    <w:rsid w:val="00DB21B7"/>
    <w:rsid w:val="00E24D0C"/>
    <w:rsid w:val="00E25094"/>
    <w:rsid w:val="00E366C6"/>
    <w:rsid w:val="00E42E68"/>
    <w:rsid w:val="00E439EE"/>
    <w:rsid w:val="00E631EA"/>
    <w:rsid w:val="00EB1AC9"/>
    <w:rsid w:val="00ED6314"/>
    <w:rsid w:val="00EE6864"/>
    <w:rsid w:val="00EE7890"/>
    <w:rsid w:val="00EF0DC4"/>
    <w:rsid w:val="00F37DA9"/>
    <w:rsid w:val="00F51FBD"/>
    <w:rsid w:val="00F5618F"/>
    <w:rsid w:val="00F5669C"/>
    <w:rsid w:val="00F77EF9"/>
    <w:rsid w:val="00FE6975"/>
    <w:rsid w:val="02CF5EA4"/>
    <w:rsid w:val="0A190B04"/>
    <w:rsid w:val="2A1A23B2"/>
    <w:rsid w:val="2A8449D0"/>
    <w:rsid w:val="2D320A41"/>
    <w:rsid w:val="34BB4CC3"/>
    <w:rsid w:val="3F8502C7"/>
    <w:rsid w:val="45F30FF4"/>
    <w:rsid w:val="552A6B58"/>
    <w:rsid w:val="558D1E46"/>
    <w:rsid w:val="59654A62"/>
    <w:rsid w:val="62C93456"/>
    <w:rsid w:val="64C14902"/>
    <w:rsid w:val="66244E2E"/>
    <w:rsid w:val="7CAB52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qFormat="1" w:unhideWhenUsed="0" w:uiPriority="0" w:semiHidden="0"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5"/>
    <w:qFormat/>
    <w:uiPriority w:val="1"/>
    <w:pPr>
      <w:spacing w:before="161"/>
      <w:ind w:left="120"/>
    </w:pPr>
    <w:rPr>
      <w:rFonts w:ascii="宋体" w:hAnsi="宋体" w:eastAsia="宋体" w:cs="宋体"/>
      <w:sz w:val="24"/>
      <w:szCs w:val="24"/>
      <w:lang w:val="zh-CN" w:bidi="zh-CN"/>
    </w:rPr>
  </w:style>
  <w:style w:type="paragraph" w:styleId="3">
    <w:name w:val="Plain Text"/>
    <w:basedOn w:val="1"/>
    <w:link w:val="13"/>
    <w:qFormat/>
    <w:uiPriority w:val="0"/>
    <w:rPr>
      <w:rFonts w:ascii="宋体" w:hAnsi="Courier New"/>
    </w:rPr>
  </w:style>
  <w:style w:type="paragraph" w:styleId="4">
    <w:name w:val="Balloon Text"/>
    <w:basedOn w:val="1"/>
    <w:link w:val="21"/>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toc 9"/>
    <w:basedOn w:val="1"/>
    <w:next w:val="1"/>
    <w:qFormat/>
    <w:uiPriority w:val="0"/>
    <w:pPr>
      <w:tabs>
        <w:tab w:val="right" w:leader="dot" w:pos="9185"/>
      </w:tabs>
      <w:adjustRightInd w:val="0"/>
      <w:spacing w:line="312" w:lineRule="atLeast"/>
      <w:ind w:left="3360"/>
      <w:textAlignment w:val="baseline"/>
    </w:pPr>
    <w:rPr>
      <w:rFonts w:ascii="Times New Roman" w:hAnsi="Times New Roman" w:eastAsia="宋体" w:cs="Times New Roman"/>
      <w:kern w:val="0"/>
      <w:szCs w:val="20"/>
    </w:rPr>
  </w:style>
  <w:style w:type="character" w:customStyle="1" w:styleId="10">
    <w:name w:val="页眉 Char"/>
    <w:basedOn w:val="9"/>
    <w:link w:val="6"/>
    <w:qFormat/>
    <w:uiPriority w:val="0"/>
    <w:rPr>
      <w:sz w:val="18"/>
      <w:szCs w:val="18"/>
    </w:rPr>
  </w:style>
  <w:style w:type="character" w:customStyle="1" w:styleId="11">
    <w:name w:val="页脚 Char"/>
    <w:basedOn w:val="9"/>
    <w:link w:val="5"/>
    <w:qFormat/>
    <w:uiPriority w:val="99"/>
    <w:rPr>
      <w:sz w:val="18"/>
      <w:szCs w:val="18"/>
    </w:rPr>
  </w:style>
  <w:style w:type="character" w:customStyle="1" w:styleId="12">
    <w:name w:val="纯文本 Char"/>
    <w:qFormat/>
    <w:uiPriority w:val="0"/>
    <w:rPr>
      <w:rFonts w:ascii="宋体" w:hAnsi="Courier New"/>
    </w:rPr>
  </w:style>
  <w:style w:type="character" w:customStyle="1" w:styleId="13">
    <w:name w:val="纯文本 Char1"/>
    <w:basedOn w:val="9"/>
    <w:link w:val="3"/>
    <w:semiHidden/>
    <w:qFormat/>
    <w:uiPriority w:val="99"/>
    <w:rPr>
      <w:rFonts w:ascii="宋体" w:hAnsi="Courier New" w:eastAsia="宋体" w:cs="Courier New"/>
      <w:szCs w:val="21"/>
    </w:rPr>
  </w:style>
  <w:style w:type="paragraph" w:customStyle="1" w:styleId="14">
    <w:name w:val="正文缩进2格"/>
    <w:basedOn w:val="1"/>
    <w:next w:val="1"/>
    <w:qFormat/>
    <w:uiPriority w:val="0"/>
    <w:pPr>
      <w:spacing w:line="600" w:lineRule="exact"/>
      <w:ind w:firstLine="639" w:firstLineChars="206"/>
    </w:pPr>
    <w:rPr>
      <w:rFonts w:ascii="仿宋_GB2312" w:hAnsi="宋体" w:eastAsia="仿宋_GB2312" w:cs="Times New Roman"/>
      <w:sz w:val="28"/>
      <w:szCs w:val="20"/>
    </w:rPr>
  </w:style>
  <w:style w:type="character" w:customStyle="1" w:styleId="15">
    <w:name w:val="正文文本 Char"/>
    <w:basedOn w:val="9"/>
    <w:link w:val="2"/>
    <w:qFormat/>
    <w:uiPriority w:val="1"/>
    <w:rPr>
      <w:rFonts w:ascii="宋体" w:hAnsi="宋体" w:eastAsia="宋体" w:cs="宋体"/>
      <w:kern w:val="2"/>
      <w:sz w:val="24"/>
      <w:szCs w:val="24"/>
      <w:lang w:val="zh-CN" w:bidi="zh-CN"/>
    </w:rPr>
  </w:style>
  <w:style w:type="character" w:customStyle="1" w:styleId="16">
    <w:name w:val="font61"/>
    <w:basedOn w:val="9"/>
    <w:qFormat/>
    <w:uiPriority w:val="0"/>
    <w:rPr>
      <w:rFonts w:hint="eastAsia" w:ascii="宋体" w:hAnsi="宋体" w:eastAsia="宋体" w:cs="宋体"/>
      <w:color w:val="000000"/>
      <w:sz w:val="18"/>
      <w:szCs w:val="18"/>
      <w:u w:val="none"/>
    </w:rPr>
  </w:style>
  <w:style w:type="character" w:customStyle="1" w:styleId="17">
    <w:name w:val="font91"/>
    <w:basedOn w:val="9"/>
    <w:qFormat/>
    <w:uiPriority w:val="0"/>
    <w:rPr>
      <w:rFonts w:ascii="Arial" w:hAnsi="Arial" w:cs="Arial"/>
      <w:color w:val="000000"/>
      <w:sz w:val="18"/>
      <w:szCs w:val="18"/>
      <w:u w:val="none"/>
    </w:rPr>
  </w:style>
  <w:style w:type="character" w:customStyle="1" w:styleId="18">
    <w:name w:val="font101"/>
    <w:basedOn w:val="9"/>
    <w:qFormat/>
    <w:uiPriority w:val="0"/>
    <w:rPr>
      <w:rFonts w:hint="eastAsia" w:ascii="宋体" w:hAnsi="宋体" w:eastAsia="宋体" w:cs="宋体"/>
      <w:b/>
      <w:bCs/>
      <w:color w:val="000000"/>
      <w:sz w:val="18"/>
      <w:szCs w:val="18"/>
      <w:u w:val="none"/>
    </w:rPr>
  </w:style>
  <w:style w:type="character" w:customStyle="1" w:styleId="19">
    <w:name w:val="font112"/>
    <w:basedOn w:val="9"/>
    <w:qFormat/>
    <w:uiPriority w:val="0"/>
    <w:rPr>
      <w:rFonts w:hint="eastAsia" w:ascii="宋体" w:hAnsi="宋体" w:eastAsia="宋体" w:cs="宋体"/>
      <w:color w:val="000000"/>
      <w:sz w:val="18"/>
      <w:szCs w:val="18"/>
      <w:u w:val="none"/>
      <w:vertAlign w:val="superscript"/>
    </w:rPr>
  </w:style>
  <w:style w:type="character" w:customStyle="1" w:styleId="20">
    <w:name w:val="font21"/>
    <w:basedOn w:val="9"/>
    <w:qFormat/>
    <w:uiPriority w:val="0"/>
    <w:rPr>
      <w:rFonts w:hint="eastAsia" w:ascii="宋体" w:hAnsi="宋体" w:eastAsia="宋体" w:cs="宋体"/>
      <w:color w:val="000000"/>
      <w:sz w:val="18"/>
      <w:szCs w:val="18"/>
      <w:u w:val="none"/>
    </w:rPr>
  </w:style>
  <w:style w:type="character" w:customStyle="1" w:styleId="21">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1344</Words>
  <Characters>1486</Characters>
  <Lines>10</Lines>
  <Paragraphs>2</Paragraphs>
  <TotalTime>64</TotalTime>
  <ScaleCrop>false</ScaleCrop>
  <LinksUpToDate>false</LinksUpToDate>
  <CharactersWithSpaces>1512</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2022-06-08T00:53:00Z</dcterms:created>
  <dc:creator>郑立熔</dc:creator>
  <cp:lastModifiedBy>lenovo</cp:lastModifiedBy>
  <cp:lastPrinted>2023-08-22T08:39:00Z</cp:lastPrinted>
  <dcterms:modified xsi:type="dcterms:W3CDTF">2023-08-22T09:22:06Z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907CBB45BDC34ADCA066745631E40063_13</vt:lpwstr>
  </property>
</Properties>
</file>