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560" w:lineRule="exact"/>
        <w:jc w:val="center"/>
        <w:rPr>
          <w:rFonts w:ascii="华文中宋" w:hAnsi="华文中宋" w:eastAsia="华文中宋"/>
          <w:b/>
          <w:sz w:val="52"/>
          <w:szCs w:val="52"/>
        </w:rPr>
      </w:pPr>
    </w:p>
    <w:p>
      <w:pPr>
        <w:spacing w:line="560" w:lineRule="exact"/>
        <w:jc w:val="center"/>
        <w:rPr>
          <w:rFonts w:ascii="华文中宋" w:hAnsi="华文中宋" w:eastAsia="华文中宋"/>
          <w:b/>
          <w:sz w:val="44"/>
          <w:szCs w:val="44"/>
        </w:rPr>
      </w:pPr>
      <w:r>
        <w:rPr>
          <w:rFonts w:hint="eastAsia" w:ascii="华文中宋" w:hAnsi="华文中宋" w:eastAsia="华文中宋"/>
          <w:b/>
          <w:sz w:val="44"/>
          <w:szCs w:val="44"/>
          <w:lang w:val="en-US" w:eastAsia="zh-CN"/>
        </w:rPr>
        <w:t>广西壮族</w:t>
      </w:r>
      <w:r>
        <w:rPr>
          <w:rFonts w:hint="eastAsia" w:ascii="华文中宋" w:hAnsi="华文中宋" w:eastAsia="华文中宋"/>
          <w:b/>
          <w:sz w:val="44"/>
          <w:szCs w:val="44"/>
        </w:rPr>
        <w:t>自治区交通运输综合行政执法局</w:t>
      </w:r>
    </w:p>
    <w:p>
      <w:pPr>
        <w:spacing w:line="560" w:lineRule="exact"/>
        <w:jc w:val="center"/>
        <w:rPr>
          <w:rFonts w:ascii="华文中宋" w:hAnsi="华文中宋" w:eastAsia="华文中宋"/>
          <w:b/>
          <w:sz w:val="44"/>
          <w:szCs w:val="44"/>
        </w:rPr>
      </w:pPr>
      <w:r>
        <w:rPr>
          <w:rFonts w:hint="eastAsia" w:ascii="华文中宋" w:hAnsi="华文中宋" w:eastAsia="华文中宋"/>
          <w:b/>
          <w:sz w:val="44"/>
          <w:szCs w:val="44"/>
          <w:lang w:val="en-US" w:eastAsia="zh-CN"/>
        </w:rPr>
        <w:t>防寒服</w:t>
      </w:r>
      <w:r>
        <w:rPr>
          <w:rFonts w:hint="eastAsia" w:ascii="华文中宋" w:hAnsi="华文中宋" w:eastAsia="华文中宋"/>
          <w:b/>
          <w:sz w:val="44"/>
          <w:szCs w:val="44"/>
        </w:rPr>
        <w:t>采购项目询价文件</w:t>
      </w:r>
    </w:p>
    <w:p>
      <w:pPr>
        <w:rPr>
          <w:sz w:val="44"/>
          <w:szCs w:val="44"/>
        </w:rPr>
      </w:pPr>
    </w:p>
    <w:p/>
    <w:p/>
    <w:p/>
    <w:p/>
    <w:p>
      <w:pPr>
        <w:rPr>
          <w:b/>
          <w:sz w:val="84"/>
          <w:szCs w:val="84"/>
        </w:rPr>
      </w:pPr>
    </w:p>
    <w:p/>
    <w:p/>
    <w:p/>
    <w:p/>
    <w:p/>
    <w:p>
      <w:pPr>
        <w:rPr>
          <w:b/>
          <w:sz w:val="36"/>
          <w:szCs w:val="36"/>
        </w:rPr>
      </w:pPr>
    </w:p>
    <w:p>
      <w:pPr>
        <w:rPr>
          <w:b/>
          <w:sz w:val="36"/>
          <w:szCs w:val="36"/>
        </w:rPr>
      </w:pPr>
    </w:p>
    <w:p>
      <w:pPr>
        <w:rPr>
          <w:b/>
          <w:sz w:val="36"/>
          <w:szCs w:val="36"/>
        </w:rPr>
      </w:pPr>
    </w:p>
    <w:p>
      <w:pPr>
        <w:rPr>
          <w:b/>
          <w:sz w:val="36"/>
          <w:szCs w:val="36"/>
        </w:rPr>
      </w:pPr>
    </w:p>
    <w:p>
      <w:pPr>
        <w:jc w:val="center"/>
        <w:rPr>
          <w:rFonts w:ascii="黑体" w:hAnsi="黑体" w:eastAsia="黑体" w:cs="黑体"/>
          <w:b/>
          <w:sz w:val="36"/>
          <w:szCs w:val="36"/>
        </w:rPr>
      </w:pPr>
    </w:p>
    <w:p>
      <w:pPr>
        <w:jc w:val="center"/>
        <w:rPr>
          <w:rFonts w:ascii="黑体" w:hAnsi="黑体" w:eastAsia="黑体" w:cs="黑体"/>
          <w:b/>
          <w:sz w:val="36"/>
          <w:szCs w:val="36"/>
        </w:rPr>
      </w:pPr>
    </w:p>
    <w:p>
      <w:pPr>
        <w:jc w:val="center"/>
        <w:rPr>
          <w:rFonts w:ascii="黑体" w:hAnsi="黑体" w:eastAsia="黑体" w:cs="黑体"/>
          <w:b/>
          <w:sz w:val="36"/>
          <w:szCs w:val="36"/>
        </w:rPr>
      </w:pPr>
    </w:p>
    <w:p>
      <w:pPr>
        <w:jc w:val="center"/>
        <w:rPr>
          <w:rFonts w:ascii="黑体" w:hAnsi="黑体" w:eastAsia="黑体" w:cs="黑体"/>
          <w:b/>
          <w:sz w:val="36"/>
          <w:szCs w:val="36"/>
        </w:rPr>
      </w:pPr>
    </w:p>
    <w:p>
      <w:pPr>
        <w:jc w:val="center"/>
        <w:rPr>
          <w:rFonts w:ascii="黑体" w:hAnsi="黑体" w:eastAsia="黑体" w:cs="黑体"/>
          <w:b/>
          <w:sz w:val="36"/>
          <w:szCs w:val="36"/>
        </w:rPr>
      </w:pPr>
    </w:p>
    <w:p>
      <w:pPr>
        <w:jc w:val="center"/>
        <w:rPr>
          <w:rFonts w:ascii="黑体" w:hAnsi="黑体" w:eastAsia="黑体" w:cs="黑体"/>
          <w:b/>
          <w:sz w:val="36"/>
          <w:szCs w:val="36"/>
        </w:rPr>
      </w:pPr>
      <w:r>
        <w:rPr>
          <w:rFonts w:hint="eastAsia" w:ascii="黑体" w:hAnsi="黑体" w:eastAsia="黑体" w:cs="黑体"/>
          <w:b/>
          <w:sz w:val="36"/>
          <w:szCs w:val="36"/>
        </w:rPr>
        <w:t>采购单位：</w:t>
      </w:r>
      <w:r>
        <w:rPr>
          <w:rFonts w:hint="eastAsia" w:ascii="黑体" w:hAnsi="黑体" w:eastAsia="黑体" w:cs="黑体"/>
          <w:b/>
          <w:sz w:val="36"/>
          <w:szCs w:val="36"/>
          <w:lang w:val="en-US" w:eastAsia="zh-CN"/>
        </w:rPr>
        <w:t>广西壮族</w:t>
      </w:r>
      <w:r>
        <w:rPr>
          <w:rFonts w:hint="eastAsia" w:ascii="黑体" w:hAnsi="黑体" w:eastAsia="黑体" w:cs="黑体"/>
          <w:b/>
          <w:sz w:val="36"/>
          <w:szCs w:val="36"/>
        </w:rPr>
        <w:t>自治区交通运输综合行政执法局</w:t>
      </w:r>
    </w:p>
    <w:p>
      <w:pPr>
        <w:jc w:val="center"/>
        <w:rPr>
          <w:rFonts w:ascii="黑体" w:hAnsi="黑体" w:eastAsia="黑体" w:cs="黑体"/>
          <w:b/>
          <w:sz w:val="36"/>
          <w:szCs w:val="36"/>
        </w:rPr>
      </w:pPr>
      <w:r>
        <w:rPr>
          <w:rFonts w:hint="eastAsia" w:ascii="黑体" w:hAnsi="黑体" w:eastAsia="黑体" w:cs="黑体"/>
          <w:b/>
          <w:sz w:val="36"/>
          <w:szCs w:val="36"/>
        </w:rPr>
        <w:t>日期：202</w:t>
      </w:r>
      <w:r>
        <w:rPr>
          <w:rFonts w:hint="eastAsia" w:ascii="黑体" w:hAnsi="黑体" w:eastAsia="黑体" w:cs="黑体"/>
          <w:b/>
          <w:sz w:val="36"/>
          <w:szCs w:val="36"/>
          <w:lang w:val="en-US" w:eastAsia="zh-CN"/>
        </w:rPr>
        <w:t>3</w:t>
      </w:r>
      <w:r>
        <w:rPr>
          <w:rFonts w:hint="eastAsia" w:ascii="黑体" w:hAnsi="黑体" w:eastAsia="黑体" w:cs="黑体"/>
          <w:b/>
          <w:sz w:val="36"/>
          <w:szCs w:val="36"/>
        </w:rPr>
        <w:t>年</w:t>
      </w:r>
      <w:r>
        <w:rPr>
          <w:rFonts w:hint="eastAsia" w:ascii="黑体" w:hAnsi="黑体" w:eastAsia="黑体" w:cs="黑体"/>
          <w:b/>
          <w:sz w:val="36"/>
          <w:szCs w:val="36"/>
          <w:lang w:val="en-US" w:eastAsia="zh-CN"/>
        </w:rPr>
        <w:t>12</w:t>
      </w:r>
      <w:r>
        <w:rPr>
          <w:rFonts w:hint="eastAsia" w:ascii="黑体" w:hAnsi="黑体" w:eastAsia="黑体" w:cs="黑体"/>
          <w:b/>
          <w:sz w:val="36"/>
          <w:szCs w:val="36"/>
        </w:rPr>
        <w:t>月</w:t>
      </w:r>
      <w:r>
        <w:rPr>
          <w:rFonts w:hint="eastAsia" w:ascii="黑体" w:hAnsi="黑体" w:eastAsia="黑体" w:cs="黑体"/>
          <w:b/>
          <w:sz w:val="36"/>
          <w:szCs w:val="36"/>
          <w:lang w:val="en-US" w:eastAsia="zh-CN"/>
        </w:rPr>
        <w:t>6</w:t>
      </w:r>
      <w:r>
        <w:rPr>
          <w:rFonts w:hint="eastAsia" w:ascii="黑体" w:hAnsi="黑体" w:eastAsia="黑体" w:cs="黑体"/>
          <w:b/>
          <w:sz w:val="36"/>
          <w:szCs w:val="36"/>
        </w:rPr>
        <w:t>日</w:t>
      </w:r>
    </w:p>
    <w:p>
      <w:pPr>
        <w:rPr>
          <w:rFonts w:ascii="仿宋_GB2312" w:eastAsia="仿宋_GB2312"/>
          <w:b/>
          <w:sz w:val="48"/>
          <w:szCs w:val="48"/>
        </w:rPr>
      </w:pPr>
    </w:p>
    <w:p>
      <w:pPr>
        <w:spacing w:line="560" w:lineRule="exact"/>
        <w:jc w:val="center"/>
        <w:rPr>
          <w:rFonts w:ascii="华文中宋" w:hAnsi="华文中宋" w:eastAsia="华文中宋"/>
          <w:b/>
          <w:sz w:val="44"/>
          <w:szCs w:val="44"/>
        </w:rPr>
      </w:pPr>
      <w:r>
        <w:rPr>
          <w:rFonts w:hint="eastAsia" w:ascii="华文中宋" w:hAnsi="华文中宋" w:eastAsia="华文中宋"/>
          <w:b/>
          <w:sz w:val="44"/>
          <w:szCs w:val="44"/>
          <w:lang w:val="en-US" w:eastAsia="zh-CN"/>
        </w:rPr>
        <w:t>广西壮族</w:t>
      </w:r>
      <w:r>
        <w:rPr>
          <w:rFonts w:hint="eastAsia" w:ascii="华文中宋" w:hAnsi="华文中宋" w:eastAsia="华文中宋"/>
          <w:b/>
          <w:sz w:val="44"/>
          <w:szCs w:val="44"/>
        </w:rPr>
        <w:t>自治区交通运输综合行政执法局</w:t>
      </w:r>
    </w:p>
    <w:p>
      <w:pPr>
        <w:spacing w:line="560" w:lineRule="exact"/>
        <w:jc w:val="center"/>
        <w:rPr>
          <w:rFonts w:ascii="华文中宋" w:hAnsi="华文中宋" w:eastAsia="华文中宋"/>
          <w:b/>
          <w:sz w:val="44"/>
          <w:szCs w:val="44"/>
        </w:rPr>
      </w:pPr>
      <w:r>
        <w:rPr>
          <w:rFonts w:hint="eastAsia" w:ascii="华文中宋" w:hAnsi="华文中宋" w:eastAsia="华文中宋"/>
          <w:b/>
          <w:sz w:val="44"/>
          <w:szCs w:val="44"/>
        </w:rPr>
        <w:t>采购报价供应商需知</w:t>
      </w:r>
    </w:p>
    <w:p/>
    <w:p>
      <w:pPr>
        <w:spacing w:line="480" w:lineRule="exact"/>
        <w:ind w:firstLine="640" w:firstLineChars="200"/>
        <w:rPr>
          <w:rFonts w:ascii="仿宋_GB2312" w:hAnsi="仿宋_GB2312" w:eastAsia="仿宋_GB2312" w:cs="仿宋_GB2312"/>
          <w:sz w:val="28"/>
          <w:szCs w:val="28"/>
        </w:rPr>
      </w:pPr>
      <w:r>
        <w:rPr>
          <w:rFonts w:hint="eastAsia" w:ascii="仿宋_GB2312" w:hAnsi="仿宋_GB2312" w:eastAsia="仿宋_GB2312" w:cs="仿宋_GB2312"/>
          <w:kern w:val="2"/>
          <w:sz w:val="32"/>
          <w:szCs w:val="32"/>
          <w:lang w:val="en-US" w:eastAsia="zh-CN" w:bidi="ar"/>
        </w:rPr>
        <w:t>为做好抗冰保畅工作，保障执法人员防寒保暖</w:t>
      </w:r>
      <w:r>
        <w:rPr>
          <w:rFonts w:hint="eastAsia" w:ascii="仿宋_GB2312" w:hAnsi="仿宋_GB2312" w:eastAsia="仿宋_GB2312" w:cs="仿宋_GB2312"/>
          <w:color w:val="000000"/>
          <w:sz w:val="28"/>
          <w:szCs w:val="28"/>
        </w:rPr>
        <w:t>，我局根据《交通运输部办公厅关于加强交通运输综合行政执法制式服装和标志管理有关工作的通知》交办法函〔2021〕453号规定，拟采购</w:t>
      </w:r>
      <w:r>
        <w:rPr>
          <w:rFonts w:hint="eastAsia" w:ascii="仿宋_GB2312" w:hAnsi="仿宋_GB2312" w:eastAsia="仿宋_GB2312" w:cs="仿宋_GB2312"/>
          <w:color w:val="000000"/>
          <w:sz w:val="28"/>
          <w:szCs w:val="28"/>
          <w:lang w:val="en-US" w:eastAsia="zh-CN"/>
        </w:rPr>
        <w:t>防寒服</w:t>
      </w:r>
      <w:r>
        <w:rPr>
          <w:rFonts w:hint="eastAsia" w:ascii="仿宋_GB2312" w:hAnsi="仿宋_GB2312" w:eastAsia="仿宋_GB2312" w:cs="仿宋_GB2312"/>
          <w:color w:val="000000"/>
          <w:sz w:val="28"/>
          <w:szCs w:val="28"/>
        </w:rPr>
        <w:t>一批</w:t>
      </w:r>
      <w:r>
        <w:rPr>
          <w:rFonts w:hint="eastAsia" w:ascii="仿宋_GB2312" w:hAnsi="仿宋_GB2312" w:eastAsia="仿宋_GB2312" w:cs="仿宋_GB2312"/>
          <w:sz w:val="28"/>
          <w:szCs w:val="28"/>
        </w:rPr>
        <w:t>，现邀请贵公司参与报价。我局将根据各公司所报文件及现场样品通过综合评分方式确定成交供应商，并与成交供应商</w:t>
      </w:r>
      <w:r>
        <w:rPr>
          <w:rFonts w:hint="eastAsia" w:ascii="仿宋_GB2312" w:hAnsi="仿宋_GB2312" w:eastAsia="仿宋_GB2312" w:cs="仿宋_GB2312"/>
          <w:color w:val="000000"/>
          <w:sz w:val="28"/>
          <w:szCs w:val="28"/>
        </w:rPr>
        <w:t>通过线下签订合同</w:t>
      </w:r>
      <w:r>
        <w:rPr>
          <w:rFonts w:hint="eastAsia" w:ascii="仿宋_GB2312" w:hAnsi="仿宋_GB2312" w:eastAsia="仿宋_GB2312" w:cs="仿宋_GB2312"/>
          <w:sz w:val="28"/>
          <w:szCs w:val="28"/>
        </w:rPr>
        <w:t>实施采购。</w:t>
      </w:r>
    </w:p>
    <w:p>
      <w:pPr>
        <w:spacing w:line="48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一、项目概况</w:t>
      </w:r>
    </w:p>
    <w:p>
      <w:pPr>
        <w:spacing w:line="48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项目名称：</w:t>
      </w:r>
      <w:r>
        <w:rPr>
          <w:rFonts w:hint="eastAsia" w:ascii="仿宋_GB2312" w:hAnsi="仿宋_GB2312" w:eastAsia="仿宋_GB2312" w:cs="仿宋_GB2312"/>
          <w:sz w:val="28"/>
          <w:szCs w:val="28"/>
          <w:lang w:val="en-US" w:eastAsia="zh-CN"/>
        </w:rPr>
        <w:t>自治区</w:t>
      </w:r>
      <w:r>
        <w:rPr>
          <w:rFonts w:hint="eastAsia" w:ascii="仿宋_GB2312" w:hAnsi="仿宋_GB2312" w:eastAsia="仿宋_GB2312" w:cs="仿宋_GB2312"/>
          <w:sz w:val="28"/>
          <w:szCs w:val="28"/>
        </w:rPr>
        <w:t>交通运输综合行政执法局</w:t>
      </w:r>
      <w:r>
        <w:rPr>
          <w:rFonts w:hint="eastAsia" w:ascii="仿宋_GB2312" w:hAnsi="仿宋_GB2312" w:eastAsia="仿宋_GB2312" w:cs="仿宋_GB2312"/>
          <w:sz w:val="28"/>
          <w:szCs w:val="28"/>
          <w:lang w:val="en-US" w:eastAsia="zh-CN"/>
        </w:rPr>
        <w:t>防寒服采购项目</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000000"/>
          <w:sz w:val="28"/>
          <w:szCs w:val="28"/>
          <w:lang w:val="en-US" w:eastAsia="zh-CN"/>
        </w:rPr>
        <w:t>二</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采购方式：询价采购</w:t>
      </w:r>
    </w:p>
    <w:p>
      <w:pPr>
        <w:spacing w:line="48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采购内容：防寒服326套</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（四）技术参数：交通运输综合行政执法制式服装和标志技术规范（防寒服）</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预算金额：</w:t>
      </w:r>
      <w:r>
        <w:rPr>
          <w:rFonts w:hint="eastAsia" w:ascii="仿宋_GB2312" w:hAnsi="仿宋_GB2312" w:eastAsia="仿宋_GB2312" w:cs="仿宋_GB2312"/>
          <w:sz w:val="28"/>
          <w:szCs w:val="28"/>
          <w:lang w:val="en-US" w:eastAsia="zh-CN"/>
        </w:rPr>
        <w:t>385元/套，合计</w:t>
      </w:r>
      <w:r>
        <w:rPr>
          <w:rFonts w:hint="eastAsia" w:ascii="仿宋_GB2312" w:hAnsi="仿宋_GB2312" w:eastAsia="仿宋_GB2312" w:cs="仿宋_GB2312"/>
          <w:sz w:val="28"/>
          <w:szCs w:val="28"/>
        </w:rPr>
        <w:t>人民币</w:t>
      </w:r>
      <w:r>
        <w:rPr>
          <w:rFonts w:hint="eastAsia" w:ascii="仿宋_GB2312" w:hAnsi="仿宋_GB2312" w:eastAsia="仿宋_GB2312" w:cs="仿宋_GB2312"/>
          <w:sz w:val="28"/>
          <w:szCs w:val="28"/>
          <w:lang w:val="en-US" w:eastAsia="zh-CN"/>
        </w:rPr>
        <w:t>125510</w:t>
      </w:r>
      <w:r>
        <w:rPr>
          <w:rFonts w:hint="eastAsia" w:ascii="仿宋_GB2312" w:hAnsi="仿宋_GB2312" w:eastAsia="仿宋_GB2312" w:cs="仿宋_GB2312"/>
          <w:sz w:val="28"/>
          <w:szCs w:val="28"/>
        </w:rPr>
        <w:t>元</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最高限价：同采购预算金额</w:t>
      </w:r>
    </w:p>
    <w:p>
      <w:pPr>
        <w:spacing w:line="48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二、资质要求</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满足《中华人民共和国政府采购法》第二十二条规定；</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在“信用中国”网站(www.creditchina.gov.cn)和中国政府采购网(www.ccgp.gov.cn)等渠道列入失信被执行人、重大税收违法案件当事人名单、政府采购严重违法失信行为记录名单及其他不符合《中华人民共和国政府采购法》第二十二条规定条件的供应商，不允许参与本次采购活动；</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供应商负责人为同一人或者存在控股、管理关系的不同单位不得同时投标；</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四</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本项目不接受联合体竞标。</w:t>
      </w:r>
    </w:p>
    <w:p>
      <w:pPr>
        <w:spacing w:line="48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三、商务条款</w:t>
      </w:r>
    </w:p>
    <w:p>
      <w:pPr>
        <w:spacing w:line="48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一</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质保期</w:t>
      </w:r>
    </w:p>
    <w:p>
      <w:pPr>
        <w:spacing w:line="480" w:lineRule="exact"/>
        <w:ind w:firstLine="560" w:firstLineChars="200"/>
        <w:rPr>
          <w:rFonts w:hint="eastAsia" w:ascii="仿宋_GB2312" w:hAnsi="仿宋_GB2312" w:eastAsia="仿宋_GB2312" w:cs="仿宋_GB2312"/>
          <w:color w:val="FF0000"/>
          <w:sz w:val="28"/>
          <w:szCs w:val="28"/>
          <w:lang w:eastAsia="zh-CN"/>
        </w:rPr>
      </w:pPr>
      <w:r>
        <w:rPr>
          <w:rFonts w:hint="eastAsia" w:ascii="仿宋_GB2312" w:hAnsi="仿宋_GB2312" w:eastAsia="仿宋_GB2312" w:cs="仿宋_GB2312"/>
          <w:color w:val="000000" w:themeColor="text1"/>
          <w:sz w:val="28"/>
          <w:szCs w:val="28"/>
          <w14:textFill>
            <w14:solidFill>
              <w14:schemeClr w14:val="tx1"/>
            </w14:solidFill>
          </w14:textFill>
        </w:rPr>
        <w:t>按国家有关产品“三包”规定执行“三包”。自交货验收合格之日起质保期一年以上（含一年），货物在质保期内正常使用情况下出现质量问题或型号不对、不合体等问题，成交供应商免费包修包换。</w:t>
      </w:r>
    </w:p>
    <w:p>
      <w:pPr>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000000" w:themeColor="text1"/>
          <w:sz w:val="28"/>
          <w:szCs w:val="28"/>
          <w14:textFill>
            <w14:solidFill>
              <w14:schemeClr w14:val="tx1"/>
            </w14:solidFill>
          </w14:textFill>
        </w:rPr>
        <w:t xml:space="preserve"> 配套（售后）服务</w:t>
      </w:r>
    </w:p>
    <w:p>
      <w:pPr>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免费送货上门。</w:t>
      </w:r>
    </w:p>
    <w:p>
      <w:pPr>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质量保证期过后，成交供应商和制造商应同样提供免费电话咨询服务，并应承诺提供</w:t>
      </w:r>
      <w:r>
        <w:rPr>
          <w:rFonts w:hint="eastAsia" w:ascii="仿宋_GB2312" w:hAnsi="仿宋_GB2312" w:eastAsia="仿宋_GB2312" w:cs="仿宋_GB2312"/>
          <w:color w:val="000000" w:themeColor="text1"/>
          <w:sz w:val="28"/>
          <w:szCs w:val="28"/>
          <w:lang w:eastAsia="zh-CN"/>
          <w14:textFill>
            <w14:solidFill>
              <w14:schemeClr w14:val="tx1"/>
            </w14:solidFill>
          </w14:textFill>
        </w:rPr>
        <w:t>更换服务</w:t>
      </w:r>
      <w:r>
        <w:rPr>
          <w:rFonts w:hint="eastAsia" w:ascii="仿宋_GB2312" w:hAnsi="仿宋_GB2312" w:eastAsia="仿宋_GB2312" w:cs="仿宋_GB2312"/>
          <w:color w:val="000000" w:themeColor="text1"/>
          <w:sz w:val="28"/>
          <w:szCs w:val="28"/>
          <w14:textFill>
            <w14:solidFill>
              <w14:schemeClr w14:val="tx1"/>
            </w14:solidFill>
          </w14:textFill>
        </w:rPr>
        <w:t>。</w:t>
      </w:r>
    </w:p>
    <w:p>
      <w:pPr>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w:t>
      </w:r>
      <w:bookmarkStart w:id="0" w:name="_GoBack"/>
      <w:bookmarkEnd w:id="0"/>
      <w:r>
        <w:rPr>
          <w:rFonts w:hint="eastAsia" w:ascii="仿宋_GB2312" w:hAnsi="仿宋_GB2312" w:eastAsia="仿宋_GB2312" w:cs="仿宋_GB2312"/>
          <w:color w:val="000000" w:themeColor="text1"/>
          <w:sz w:val="28"/>
          <w:szCs w:val="28"/>
          <w14:textFill>
            <w14:solidFill>
              <w14:schemeClr w14:val="tx1"/>
            </w14:solidFill>
          </w14:textFill>
        </w:rPr>
        <w:t>交付或者实施时间及地点：</w:t>
      </w:r>
    </w:p>
    <w:p>
      <w:pPr>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（1）交货时间：自签订合同之日起</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15</w:t>
      </w:r>
      <w:r>
        <w:rPr>
          <w:rFonts w:hint="eastAsia" w:ascii="仿宋_GB2312" w:hAnsi="仿宋_GB2312" w:eastAsia="仿宋_GB2312" w:cs="仿宋_GB2312"/>
          <w:color w:val="000000" w:themeColor="text1"/>
          <w:sz w:val="28"/>
          <w:szCs w:val="28"/>
          <w14:textFill>
            <w14:solidFill>
              <w14:schemeClr w14:val="tx1"/>
            </w14:solidFill>
          </w14:textFill>
        </w:rPr>
        <w:t>日（日历日）内。</w:t>
      </w:r>
    </w:p>
    <w:p>
      <w:pPr>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（2）交货地点：（采购人指定地点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包括南宁市、柳州市、桂林市、梧州市、河池市、百色市</w:t>
      </w:r>
      <w:r>
        <w:rPr>
          <w:rFonts w:hint="eastAsia" w:ascii="仿宋_GB2312" w:hAnsi="仿宋_GB2312" w:eastAsia="仿宋_GB2312" w:cs="仿宋_GB2312"/>
          <w:color w:val="000000" w:themeColor="text1"/>
          <w:sz w:val="28"/>
          <w:szCs w:val="28"/>
          <w14:textFill>
            <w14:solidFill>
              <w14:schemeClr w14:val="tx1"/>
            </w14:solidFill>
          </w14:textFill>
        </w:rPr>
        <w:t>）。</w:t>
      </w:r>
    </w:p>
    <w:p>
      <w:pPr>
        <w:spacing w:line="480" w:lineRule="exact"/>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4.合同签订时间: 自成交通知书发出之日起</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sz w:val="28"/>
          <w:szCs w:val="28"/>
          <w14:textFill>
            <w14:solidFill>
              <w14:schemeClr w14:val="tx1"/>
            </w14:solidFill>
          </w14:textFill>
        </w:rPr>
        <w:t>个自然日内</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spacing w:line="480" w:lineRule="exact"/>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5.付款条件：成交供应商按采购合同交货完毕</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验收通过后，</w:t>
      </w:r>
      <w:r>
        <w:rPr>
          <w:rFonts w:hint="eastAsia" w:ascii="仿宋_GB2312" w:hAnsi="仿宋_GB2312" w:eastAsia="仿宋_GB2312" w:cs="仿宋_GB2312"/>
          <w:color w:val="000000" w:themeColor="text1"/>
          <w:sz w:val="28"/>
          <w:szCs w:val="28"/>
          <w14:textFill>
            <w14:solidFill>
              <w14:schemeClr w14:val="tx1"/>
            </w14:solidFill>
          </w14:textFill>
        </w:rPr>
        <w:t>采购人签署项目验收书，成交供应商向采购人开具发票，采购人支付合同款。</w:t>
      </w:r>
    </w:p>
    <w:p>
      <w:pPr>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6.交货方式：</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邮寄送达</w:t>
      </w:r>
      <w:r>
        <w:rPr>
          <w:rFonts w:hint="eastAsia" w:ascii="仿宋_GB2312" w:hAnsi="仿宋_GB2312" w:eastAsia="仿宋_GB2312" w:cs="仿宋_GB2312"/>
          <w:color w:val="000000" w:themeColor="text1"/>
          <w:sz w:val="28"/>
          <w:szCs w:val="28"/>
          <w14:textFill>
            <w14:solidFill>
              <w14:schemeClr w14:val="tx1"/>
            </w14:solidFill>
          </w14:textFill>
        </w:rPr>
        <w:t>。</w:t>
      </w:r>
    </w:p>
    <w:p>
      <w:pPr>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7.其他要求及说明</w:t>
      </w:r>
    </w:p>
    <w:p>
      <w:pPr>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）报价要求</w:t>
      </w:r>
    </w:p>
    <w:p>
      <w:pPr>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本次报价须为人民币报价，包含：产品价、工料费、运输费（含装卸费）、保险费、上门量身费、税费、技术支持、产品检测费、售后服务费及货到采购人指定地点等所有费用。</w:t>
      </w:r>
    </w:p>
    <w:p>
      <w:pPr>
        <w:spacing w:line="48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）供应商交货时采购单位将</w:t>
      </w:r>
      <w:r>
        <w:rPr>
          <w:rFonts w:hint="eastAsia" w:ascii="仿宋_GB2312" w:hAnsi="仿宋_GB2312" w:eastAsia="仿宋_GB2312" w:cs="仿宋_GB2312"/>
          <w:color w:val="000000" w:themeColor="text1"/>
          <w:sz w:val="28"/>
          <w:szCs w:val="28"/>
          <w:lang w:eastAsia="zh-CN"/>
          <w14:textFill>
            <w14:solidFill>
              <w14:schemeClr w14:val="tx1"/>
            </w14:solidFill>
          </w14:textFill>
        </w:rPr>
        <w:t>对每个批次进行</w:t>
      </w:r>
      <w:r>
        <w:rPr>
          <w:rFonts w:hint="eastAsia" w:ascii="仿宋_GB2312" w:hAnsi="仿宋_GB2312" w:eastAsia="仿宋_GB2312" w:cs="仿宋_GB2312"/>
          <w:color w:val="000000" w:themeColor="text1"/>
          <w:sz w:val="28"/>
          <w:szCs w:val="28"/>
          <w14:textFill>
            <w14:solidFill>
              <w14:schemeClr w14:val="tx1"/>
            </w14:solidFill>
          </w14:textFill>
        </w:rPr>
        <w:t>抽检，抽检不符合采购项目需求</w:t>
      </w:r>
      <w:r>
        <w:rPr>
          <w:rFonts w:hint="eastAsia" w:ascii="仿宋_GB2312" w:hAnsi="仿宋_GB2312" w:eastAsia="仿宋_GB2312" w:cs="仿宋_GB2312"/>
          <w:color w:val="000000" w:themeColor="text1"/>
          <w:sz w:val="28"/>
          <w:szCs w:val="28"/>
          <w:lang w:eastAsia="zh-CN"/>
          <w14:textFill>
            <w14:solidFill>
              <w14:schemeClr w14:val="tx1"/>
            </w14:solidFill>
          </w14:textFill>
        </w:rPr>
        <w:t>的商品</w:t>
      </w:r>
      <w:r>
        <w:rPr>
          <w:rFonts w:hint="eastAsia" w:ascii="仿宋_GB2312" w:hAnsi="仿宋_GB2312" w:eastAsia="仿宋_GB2312" w:cs="仿宋_GB2312"/>
          <w:color w:val="000000" w:themeColor="text1"/>
          <w:sz w:val="28"/>
          <w:szCs w:val="28"/>
          <w14:textFill>
            <w14:solidFill>
              <w14:schemeClr w14:val="tx1"/>
            </w14:solidFill>
          </w14:textFill>
        </w:rPr>
        <w:t>不予收货。</w:t>
      </w:r>
      <w:r>
        <w:rPr>
          <w:rFonts w:hint="eastAsia" w:ascii="仿宋_GB2312" w:hAnsi="仿宋_GB2312" w:eastAsia="仿宋_GB2312" w:cs="仿宋_GB2312"/>
          <w:color w:val="000000" w:themeColor="text1"/>
          <w:sz w:val="28"/>
          <w:szCs w:val="28"/>
          <w:lang w:eastAsia="zh-CN"/>
          <w14:textFill>
            <w14:solidFill>
              <w14:schemeClr w14:val="tx1"/>
            </w14:solidFill>
          </w14:textFill>
        </w:rPr>
        <w:t>同时由供应商承担重新提供</w:t>
      </w:r>
      <w:r>
        <w:rPr>
          <w:rFonts w:hint="eastAsia" w:ascii="仿宋_GB2312" w:hAnsi="仿宋_GB2312" w:eastAsia="仿宋_GB2312" w:cs="仿宋_GB2312"/>
          <w:color w:val="000000" w:themeColor="text1"/>
          <w:sz w:val="28"/>
          <w:szCs w:val="28"/>
          <w14:textFill>
            <w14:solidFill>
              <w14:schemeClr w14:val="tx1"/>
            </w14:solidFill>
          </w14:textFill>
        </w:rPr>
        <w:t>符合采购项目</w:t>
      </w:r>
      <w:r>
        <w:rPr>
          <w:rFonts w:hint="eastAsia" w:ascii="仿宋_GB2312" w:hAnsi="仿宋_GB2312" w:eastAsia="仿宋_GB2312" w:cs="仿宋_GB2312"/>
          <w:color w:val="000000" w:themeColor="text1"/>
          <w:sz w:val="28"/>
          <w:szCs w:val="28"/>
          <w:lang w:eastAsia="zh-CN"/>
          <w14:textFill>
            <w14:solidFill>
              <w14:schemeClr w14:val="tx1"/>
            </w14:solidFill>
          </w14:textFill>
        </w:rPr>
        <w:t>的产品，其产生的</w:t>
      </w:r>
      <w:r>
        <w:rPr>
          <w:rFonts w:hint="eastAsia" w:ascii="仿宋_GB2312" w:hAnsi="仿宋_GB2312" w:eastAsia="仿宋_GB2312" w:cs="仿宋_GB2312"/>
          <w:color w:val="000000" w:themeColor="text1"/>
          <w:sz w:val="28"/>
          <w:szCs w:val="28"/>
          <w14:textFill>
            <w14:solidFill>
              <w14:schemeClr w14:val="tx1"/>
            </w14:solidFill>
          </w14:textFill>
        </w:rPr>
        <w:t>一</w:t>
      </w:r>
      <w:r>
        <w:rPr>
          <w:rFonts w:hint="eastAsia" w:ascii="仿宋_GB2312" w:hAnsi="仿宋_GB2312" w:eastAsia="仿宋_GB2312" w:cs="仿宋_GB2312"/>
          <w:color w:val="000000" w:themeColor="text1"/>
          <w:sz w:val="28"/>
          <w:szCs w:val="28"/>
          <w:lang w:eastAsia="zh-CN"/>
          <w14:textFill>
            <w14:solidFill>
              <w14:schemeClr w14:val="tx1"/>
            </w14:solidFill>
          </w14:textFill>
        </w:rPr>
        <w:t>切</w:t>
      </w:r>
      <w:r>
        <w:rPr>
          <w:rFonts w:hint="eastAsia" w:ascii="仿宋_GB2312" w:hAnsi="仿宋_GB2312" w:eastAsia="仿宋_GB2312" w:cs="仿宋_GB2312"/>
          <w:color w:val="000000" w:themeColor="text1"/>
          <w:sz w:val="28"/>
          <w:szCs w:val="28"/>
          <w14:textFill>
            <w14:solidFill>
              <w14:schemeClr w14:val="tx1"/>
            </w14:solidFill>
          </w14:textFill>
        </w:rPr>
        <w:t>费用由供应商承担。</w:t>
      </w:r>
    </w:p>
    <w:p>
      <w:pPr>
        <w:spacing w:line="480" w:lineRule="exact"/>
        <w:ind w:firstLine="562" w:firstLineChars="2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四、进口产品说明</w:t>
      </w:r>
    </w:p>
    <w:p>
      <w:pPr>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本次采购货物不接受进口产品（即通过中国海关报关验放进入中国境内且产自关境外的产品）参与竞标，如有此类产品参与竞标的响应文件作无效处理。</w:t>
      </w:r>
    </w:p>
    <w:p>
      <w:pPr>
        <w:numPr>
          <w:ilvl w:val="0"/>
          <w:numId w:val="1"/>
        </w:numPr>
        <w:spacing w:line="480" w:lineRule="exact"/>
        <w:ind w:firstLine="562" w:firstLineChars="200"/>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验收标准</w:t>
      </w:r>
    </w:p>
    <w:p>
      <w:pPr>
        <w:numPr>
          <w:ilvl w:val="0"/>
          <w:numId w:val="0"/>
        </w:numPr>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所有产品在验收时应当符合国家法律法规，执行国家相关标准、行业标准，</w:t>
      </w:r>
      <w:r>
        <w:rPr>
          <w:rFonts w:hint="eastAsia" w:ascii="仿宋_GB2312" w:hAnsi="仿宋_GB2312" w:eastAsia="仿宋_GB2312" w:cs="仿宋_GB2312"/>
          <w:color w:val="000000" w:themeColor="text1"/>
          <w:sz w:val="28"/>
          <w:szCs w:val="28"/>
          <w:lang w:eastAsia="zh-CN"/>
          <w14:textFill>
            <w14:solidFill>
              <w14:schemeClr w14:val="tx1"/>
            </w14:solidFill>
          </w14:textFill>
        </w:rPr>
        <w:t>并符合“</w:t>
      </w:r>
      <w:r>
        <w:rPr>
          <w:rFonts w:hint="eastAsia" w:ascii="仿宋_GB2312" w:hAnsi="仿宋_GB2312" w:eastAsia="仿宋_GB2312" w:cs="仿宋_GB2312"/>
          <w:sz w:val="28"/>
          <w:szCs w:val="28"/>
          <w:lang w:val="en-US" w:eastAsia="zh-CN"/>
        </w:rPr>
        <w:t>交通运输综合行政执法制式服装和标志技术规范</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中</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防寒服</w:t>
      </w:r>
      <w:r>
        <w:rPr>
          <w:rFonts w:hint="eastAsia" w:ascii="仿宋_GB2312" w:hAnsi="仿宋_GB2312" w:eastAsia="仿宋_GB2312" w:cs="仿宋_GB2312"/>
          <w:color w:val="000000" w:themeColor="text1"/>
          <w:sz w:val="28"/>
          <w:szCs w:val="28"/>
          <w14:textFill>
            <w14:solidFill>
              <w14:schemeClr w14:val="tx1"/>
            </w14:solidFill>
          </w14:textFill>
        </w:rPr>
        <w:t>要求</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z w:val="28"/>
          <w:szCs w:val="28"/>
          <w14:textFill>
            <w14:solidFill>
              <w14:schemeClr w14:val="tx1"/>
            </w14:solidFill>
          </w14:textFill>
        </w:rPr>
        <w:t>技术标准。如有缺漏、损坏或者存在手工和制作质量问题，成交供应商必须无条件负责调换、补齐</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成交供应商应提供完备的装箱单和合格证等。验收合格条件如下：</w:t>
      </w:r>
    </w:p>
    <w:p>
      <w:pPr>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一</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货物技术参数与采购合同一致，性能或指标达到规定的标准。</w:t>
      </w:r>
    </w:p>
    <w:p>
      <w:pPr>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二</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技术或资料、装箱单、合格证等资料齐全。</w:t>
      </w:r>
    </w:p>
    <w:p>
      <w:pPr>
        <w:spacing w:line="48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三</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在规定时间内完成交货，并经采购人确认。</w:t>
      </w:r>
    </w:p>
    <w:p>
      <w:pPr>
        <w:spacing w:line="48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四</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付款方式：</w:t>
      </w:r>
      <w:r>
        <w:rPr>
          <w:rFonts w:hint="eastAsia" w:ascii="仿宋_GB2312" w:hAnsi="仿宋_GB2312" w:eastAsia="仿宋_GB2312" w:cs="仿宋_GB2312"/>
          <w:sz w:val="28"/>
          <w:szCs w:val="28"/>
          <w:lang w:val="en-US" w:eastAsia="zh-CN"/>
        </w:rPr>
        <w:t>一次性支付</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color w:val="000000" w:themeColor="text1"/>
          <w:sz w:val="28"/>
          <w:szCs w:val="28"/>
          <w14:textFill>
            <w14:solidFill>
              <w14:schemeClr w14:val="tx1"/>
            </w14:solidFill>
          </w14:textFill>
        </w:rPr>
        <w:t>货物全部配送完毕并验收合格后，采购人在收到发票后</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三</w:t>
      </w:r>
      <w:r>
        <w:rPr>
          <w:rFonts w:hint="eastAsia" w:ascii="仿宋_GB2312" w:hAnsi="仿宋_GB2312" w:eastAsia="仿宋_GB2312" w:cs="仿宋_GB2312"/>
          <w:color w:val="000000" w:themeColor="text1"/>
          <w:sz w:val="28"/>
          <w:szCs w:val="28"/>
          <w14:textFill>
            <w14:solidFill>
              <w14:schemeClr w14:val="tx1"/>
            </w14:solidFill>
          </w14:textFill>
        </w:rPr>
        <w:t>日内一次性付清供应商的货款。</w:t>
      </w:r>
    </w:p>
    <w:p>
      <w:pPr>
        <w:spacing w:line="48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六</w:t>
      </w:r>
      <w:r>
        <w:rPr>
          <w:rFonts w:hint="eastAsia" w:ascii="仿宋_GB2312" w:hAnsi="仿宋_GB2312" w:eastAsia="仿宋_GB2312" w:cs="仿宋_GB2312"/>
          <w:b/>
          <w:bCs/>
          <w:sz w:val="28"/>
          <w:szCs w:val="28"/>
        </w:rPr>
        <w:t xml:space="preserve">、报价文件组成内容 </w:t>
      </w:r>
    </w:p>
    <w:p>
      <w:pPr>
        <w:spacing w:line="48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一</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《营业执照》复印件并加盖公章。</w:t>
      </w:r>
    </w:p>
    <w:p>
      <w:pPr>
        <w:spacing w:line="48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二</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法定代表人委托授权书复印件加盖公章。</w:t>
      </w:r>
    </w:p>
    <w:p>
      <w:pPr>
        <w:spacing w:line="48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三</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法定代表人及授权人身份证复印件加盖公章。</w:t>
      </w:r>
    </w:p>
    <w:p>
      <w:pPr>
        <w:spacing w:line="48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四</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报价表（加盖公章）。</w:t>
      </w:r>
    </w:p>
    <w:p>
      <w:pPr>
        <w:spacing w:line="480" w:lineRule="exact"/>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五</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货物检测报告</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spacing w:line="480" w:lineRule="exact"/>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六</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售后服务方案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及供货保障方案</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spacing w:line="480" w:lineRule="exact"/>
        <w:ind w:firstLine="560" w:firstLineChars="200"/>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七</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样品一套</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规格：男175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不能有供应商标识，便于公平评审</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spacing w:line="48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八</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报名时提供其在“信用中国”网站(www.creditchina.gov.cn)和中国政府采购网(www.ccgp.gov.cn)查询到的主体信用记录结果</w:t>
      </w:r>
    </w:p>
    <w:p>
      <w:pPr>
        <w:spacing w:line="48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七</w:t>
      </w:r>
      <w:r>
        <w:rPr>
          <w:rFonts w:hint="eastAsia" w:ascii="仿宋_GB2312" w:hAnsi="仿宋_GB2312" w:eastAsia="仿宋_GB2312" w:cs="仿宋_GB2312"/>
          <w:b/>
          <w:bCs/>
          <w:sz w:val="28"/>
          <w:szCs w:val="28"/>
        </w:rPr>
        <w:t>、报价文件递交</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请于202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13</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eastAsia="zh-CN"/>
        </w:rPr>
        <w:t>中午</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点前将装订成册的报价文件（一式五份）以信封密封好，</w:t>
      </w:r>
      <w:r>
        <w:rPr>
          <w:rFonts w:hint="eastAsia" w:ascii="仿宋_GB2312" w:hAnsi="仿宋_GB2312" w:eastAsia="仿宋_GB2312" w:cs="仿宋_GB2312"/>
          <w:sz w:val="28"/>
          <w:szCs w:val="28"/>
          <w:lang w:eastAsia="zh-CN"/>
        </w:rPr>
        <w:t>以及样品（</w:t>
      </w:r>
      <w:r>
        <w:rPr>
          <w:rFonts w:hint="eastAsia" w:ascii="仿宋_GB2312" w:hAnsi="仿宋_GB2312" w:eastAsia="仿宋_GB2312" w:cs="仿宋_GB2312"/>
          <w:sz w:val="28"/>
          <w:szCs w:val="28"/>
          <w:lang w:val="en-US" w:eastAsia="zh-CN"/>
        </w:rPr>
        <w:t>密封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送至我局</w:t>
      </w:r>
      <w:r>
        <w:rPr>
          <w:rFonts w:hint="eastAsia" w:ascii="仿宋_GB2312" w:hAnsi="仿宋_GB2312" w:eastAsia="仿宋_GB2312" w:cs="仿宋_GB2312"/>
          <w:sz w:val="28"/>
          <w:szCs w:val="28"/>
          <w:lang w:eastAsia="zh-CN"/>
        </w:rPr>
        <w:t>财务科</w:t>
      </w:r>
      <w:r>
        <w:rPr>
          <w:rFonts w:hint="eastAsia" w:ascii="仿宋_GB2312" w:hAnsi="仿宋_GB2312" w:eastAsia="仿宋_GB2312" w:cs="仿宋_GB2312"/>
          <w:sz w:val="28"/>
          <w:szCs w:val="28"/>
        </w:rPr>
        <w:t>（南宁市滨湖路66号公路大厦</w:t>
      </w:r>
      <w:r>
        <w:rPr>
          <w:rFonts w:hint="eastAsia" w:ascii="仿宋_GB2312" w:hAnsi="仿宋_GB2312" w:eastAsia="仿宋_GB2312" w:cs="仿宋_GB2312"/>
          <w:sz w:val="28"/>
          <w:szCs w:val="28"/>
          <w:lang w:val="en-US" w:eastAsia="zh-CN"/>
        </w:rPr>
        <w:t>808</w:t>
      </w:r>
      <w:r>
        <w:rPr>
          <w:rFonts w:hint="eastAsia" w:ascii="仿宋_GB2312" w:hAnsi="仿宋_GB2312" w:eastAsia="仿宋_GB2312" w:cs="仿宋_GB2312"/>
          <w:sz w:val="28"/>
          <w:szCs w:val="28"/>
        </w:rPr>
        <w:t>室）联系人：</w:t>
      </w:r>
      <w:r>
        <w:rPr>
          <w:rFonts w:hint="eastAsia" w:ascii="仿宋_GB2312" w:hAnsi="仿宋_GB2312" w:eastAsia="仿宋_GB2312" w:cs="仿宋_GB2312"/>
          <w:sz w:val="28"/>
          <w:szCs w:val="28"/>
          <w:lang w:eastAsia="zh-CN"/>
        </w:rPr>
        <w:t>张微</w:t>
      </w:r>
      <w:r>
        <w:rPr>
          <w:rFonts w:hint="eastAsia" w:ascii="仿宋_GB2312" w:hAnsi="仿宋_GB2312" w:eastAsia="仿宋_GB2312" w:cs="仿宋_GB2312"/>
          <w:sz w:val="28"/>
          <w:szCs w:val="28"/>
        </w:rPr>
        <w:t>，联系电话：0771-211</w:t>
      </w:r>
      <w:r>
        <w:rPr>
          <w:rFonts w:hint="eastAsia" w:ascii="仿宋_GB2312" w:hAnsi="仿宋_GB2312" w:eastAsia="仿宋_GB2312" w:cs="仿宋_GB2312"/>
          <w:sz w:val="28"/>
          <w:szCs w:val="28"/>
          <w:lang w:val="en-US" w:eastAsia="zh-CN"/>
        </w:rPr>
        <w:t>5929</w:t>
      </w:r>
      <w:r>
        <w:rPr>
          <w:rFonts w:hint="eastAsia" w:ascii="仿宋_GB2312" w:hAnsi="仿宋_GB2312" w:eastAsia="仿宋_GB2312" w:cs="仿宋_GB2312"/>
          <w:sz w:val="28"/>
          <w:szCs w:val="28"/>
        </w:rPr>
        <w:t>。</w:t>
      </w:r>
    </w:p>
    <w:p>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附件：1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评审办法及评分标准</w:t>
      </w:r>
    </w:p>
    <w:p>
      <w:pPr>
        <w:spacing w:line="480" w:lineRule="exact"/>
        <w:ind w:firstLine="560" w:firstLineChars="200"/>
        <w:rPr>
          <w:rFonts w:ascii="仿宋" w:hAnsi="仿宋" w:eastAsia="仿宋" w:cs="仿宋"/>
          <w:color w:val="000000"/>
          <w:sz w:val="28"/>
          <w:szCs w:val="32"/>
        </w:rPr>
      </w:pPr>
      <w:r>
        <w:rPr>
          <w:rFonts w:hint="eastAsia" w:ascii="仿宋_GB2312" w:hAnsi="仿宋_GB2312" w:eastAsia="仿宋_GB2312" w:cs="仿宋_GB2312"/>
          <w:sz w:val="28"/>
          <w:szCs w:val="28"/>
        </w:rPr>
        <w:t xml:space="preserve">      2</w:t>
      </w:r>
      <w:r>
        <w:rPr>
          <w:rFonts w:hint="eastAsia" w:ascii="仿宋_GB2312" w:hAnsi="仿宋_GB2312" w:eastAsia="仿宋_GB2312" w:cs="仿宋_GB2312"/>
          <w:sz w:val="28"/>
          <w:szCs w:val="28"/>
          <w:lang w:val="en-US" w:eastAsia="zh-CN"/>
        </w:rPr>
        <w:t>.交通运输综合行政执法制式服装和标志技术规范(防寒服）</w:t>
      </w:r>
    </w:p>
    <w:sectPr>
      <w:footerReference r:id="rId3" w:type="default"/>
      <w:pgSz w:w="11910" w:h="16840"/>
      <w:pgMar w:top="1480" w:right="860" w:bottom="1340" w:left="1140" w:header="1" w:footer="114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27876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pPr>
                            <w:pStyle w:val="13"/>
                            <w:jc w:val="cente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21.95pt;width:9.15pt;mso-position-horizontal:center;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bjY9Z0QAAAAMBAAAPAAAAAAAAAAEAIAAAACIAAABkcnMvZG93&#10;bnJldi54bWxQSwECFAAUAAAACACHTuJARc3s4c4BAACXAwAADgAAAAAAAAABACAAAAAgAQAAZHJz&#10;L2Uyb0RvYy54bWxQSwUGAAAAAAYABgBZAQAAYAUAAAAA&#10;">
              <v:fill on="f" focussize="0,0"/>
              <v:stroke on="f"/>
              <v:imagedata o:title=""/>
              <o:lock v:ext="edit" aspectratio="f"/>
              <v:textbox inset="0mm,0mm,0mm,0mm" style="mso-fit-shape-to-text:t;">
                <w:txbxContent>
                  <w:p>
                    <w:pPr>
                      <w:pStyle w:val="13"/>
                      <w:jc w:val="center"/>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2B9775"/>
    <w:multiLevelType w:val="singleLevel"/>
    <w:tmpl w:val="A12B977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mOTFlOGU5OWVkNGM5Mzc2Y2RlZWUyM2Y4NTdjYWYifQ=="/>
  </w:docVars>
  <w:rsids>
    <w:rsidRoot w:val="00B871A0"/>
    <w:rsid w:val="0003155F"/>
    <w:rsid w:val="00070FE5"/>
    <w:rsid w:val="00084123"/>
    <w:rsid w:val="000B083B"/>
    <w:rsid w:val="000B6F1C"/>
    <w:rsid w:val="000F1A7D"/>
    <w:rsid w:val="001E6B3B"/>
    <w:rsid w:val="001F6A9A"/>
    <w:rsid w:val="00201EFF"/>
    <w:rsid w:val="00204C37"/>
    <w:rsid w:val="00225714"/>
    <w:rsid w:val="002415EE"/>
    <w:rsid w:val="0024190A"/>
    <w:rsid w:val="00275434"/>
    <w:rsid w:val="002976D4"/>
    <w:rsid w:val="002B2277"/>
    <w:rsid w:val="003402A8"/>
    <w:rsid w:val="003B3166"/>
    <w:rsid w:val="00481B5D"/>
    <w:rsid w:val="004E6AD3"/>
    <w:rsid w:val="00537AA9"/>
    <w:rsid w:val="00553624"/>
    <w:rsid w:val="00564927"/>
    <w:rsid w:val="00575A4D"/>
    <w:rsid w:val="00592419"/>
    <w:rsid w:val="005E3018"/>
    <w:rsid w:val="00644E9D"/>
    <w:rsid w:val="006959C7"/>
    <w:rsid w:val="006F3477"/>
    <w:rsid w:val="007C3090"/>
    <w:rsid w:val="007E47DA"/>
    <w:rsid w:val="007E48E3"/>
    <w:rsid w:val="00807DB1"/>
    <w:rsid w:val="00814441"/>
    <w:rsid w:val="008577F4"/>
    <w:rsid w:val="00867D3F"/>
    <w:rsid w:val="008B7292"/>
    <w:rsid w:val="008C0B48"/>
    <w:rsid w:val="00934DCE"/>
    <w:rsid w:val="009508F1"/>
    <w:rsid w:val="00991CB7"/>
    <w:rsid w:val="009E15BC"/>
    <w:rsid w:val="00A2235C"/>
    <w:rsid w:val="00A741AD"/>
    <w:rsid w:val="00A834A9"/>
    <w:rsid w:val="00AC1885"/>
    <w:rsid w:val="00AC32F0"/>
    <w:rsid w:val="00AC428C"/>
    <w:rsid w:val="00AC7F3A"/>
    <w:rsid w:val="00AE5FE0"/>
    <w:rsid w:val="00B33D92"/>
    <w:rsid w:val="00B62B6C"/>
    <w:rsid w:val="00B62F99"/>
    <w:rsid w:val="00B86205"/>
    <w:rsid w:val="00B871A0"/>
    <w:rsid w:val="00BC3470"/>
    <w:rsid w:val="00C308BA"/>
    <w:rsid w:val="00C355AB"/>
    <w:rsid w:val="00C47E20"/>
    <w:rsid w:val="00C90861"/>
    <w:rsid w:val="00CB7CE6"/>
    <w:rsid w:val="00D221D4"/>
    <w:rsid w:val="00D5197B"/>
    <w:rsid w:val="00D708B7"/>
    <w:rsid w:val="00D841CF"/>
    <w:rsid w:val="00DA4FD3"/>
    <w:rsid w:val="00DF23F0"/>
    <w:rsid w:val="00DF6914"/>
    <w:rsid w:val="00E22086"/>
    <w:rsid w:val="00E25094"/>
    <w:rsid w:val="00E41871"/>
    <w:rsid w:val="00E631EA"/>
    <w:rsid w:val="00EC7317"/>
    <w:rsid w:val="00ED6314"/>
    <w:rsid w:val="00EF0DC4"/>
    <w:rsid w:val="00F37DA9"/>
    <w:rsid w:val="00F5669C"/>
    <w:rsid w:val="00FE6975"/>
    <w:rsid w:val="052008AE"/>
    <w:rsid w:val="06AD62E4"/>
    <w:rsid w:val="07A300AA"/>
    <w:rsid w:val="093F4288"/>
    <w:rsid w:val="0A190B04"/>
    <w:rsid w:val="0AC91C6B"/>
    <w:rsid w:val="0B255E64"/>
    <w:rsid w:val="0F243B0C"/>
    <w:rsid w:val="0FBA11EE"/>
    <w:rsid w:val="10A0140A"/>
    <w:rsid w:val="14E9654C"/>
    <w:rsid w:val="16ED1278"/>
    <w:rsid w:val="185B2CDF"/>
    <w:rsid w:val="1ABD106A"/>
    <w:rsid w:val="1AD80C82"/>
    <w:rsid w:val="1B505038"/>
    <w:rsid w:val="1E5B1D1B"/>
    <w:rsid w:val="1E8C34DD"/>
    <w:rsid w:val="1F9C047C"/>
    <w:rsid w:val="229C18AE"/>
    <w:rsid w:val="23336498"/>
    <w:rsid w:val="23741566"/>
    <w:rsid w:val="24CA5A31"/>
    <w:rsid w:val="254B379F"/>
    <w:rsid w:val="2690209E"/>
    <w:rsid w:val="29105084"/>
    <w:rsid w:val="2915524F"/>
    <w:rsid w:val="2AF03F76"/>
    <w:rsid w:val="2C192088"/>
    <w:rsid w:val="31F52C3B"/>
    <w:rsid w:val="37EC5DE0"/>
    <w:rsid w:val="383311BB"/>
    <w:rsid w:val="38B9654B"/>
    <w:rsid w:val="3A9D74A2"/>
    <w:rsid w:val="3C5447C4"/>
    <w:rsid w:val="3CE32E1C"/>
    <w:rsid w:val="42DC5391"/>
    <w:rsid w:val="46CB3641"/>
    <w:rsid w:val="487666EE"/>
    <w:rsid w:val="49D534EB"/>
    <w:rsid w:val="4A2F57FA"/>
    <w:rsid w:val="4B673198"/>
    <w:rsid w:val="4C52095A"/>
    <w:rsid w:val="4D4E6F03"/>
    <w:rsid w:val="5362410D"/>
    <w:rsid w:val="558D1E46"/>
    <w:rsid w:val="562612F9"/>
    <w:rsid w:val="572B48BE"/>
    <w:rsid w:val="59654A62"/>
    <w:rsid w:val="596C2668"/>
    <w:rsid w:val="5C282862"/>
    <w:rsid w:val="5E0276AF"/>
    <w:rsid w:val="612F6761"/>
    <w:rsid w:val="629E4FE7"/>
    <w:rsid w:val="62DA2D98"/>
    <w:rsid w:val="6362568A"/>
    <w:rsid w:val="66244E2E"/>
    <w:rsid w:val="686B5225"/>
    <w:rsid w:val="693D2234"/>
    <w:rsid w:val="702804E6"/>
    <w:rsid w:val="73EE5654"/>
    <w:rsid w:val="741725D4"/>
    <w:rsid w:val="772B5B71"/>
    <w:rsid w:val="7A0305C0"/>
    <w:rsid w:val="7B5C5ADE"/>
    <w:rsid w:val="7C2138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1"/>
    <w:qFormat/>
    <w:uiPriority w:val="9"/>
    <w:pPr>
      <w:keepNext w:val="0"/>
      <w:keepLines w:val="0"/>
      <w:widowControl w:val="0"/>
      <w:suppressLineNumbers w:val="0"/>
      <w:autoSpaceDE w:val="0"/>
      <w:autoSpaceDN w:val="0"/>
      <w:spacing w:before="38" w:beforeAutospacing="0" w:after="0" w:afterAutospacing="0"/>
      <w:ind w:left="257" w:right="258"/>
      <w:jc w:val="center"/>
      <w:outlineLvl w:val="0"/>
    </w:pPr>
    <w:rPr>
      <w:rFonts w:hint="eastAsia" w:ascii="黑体" w:hAnsi="宋体" w:eastAsia="黑体" w:cs="黑体"/>
      <w:kern w:val="0"/>
      <w:sz w:val="32"/>
      <w:szCs w:val="32"/>
      <w:lang w:val="en-US" w:eastAsia="zh-CN" w:bidi="ar"/>
    </w:rPr>
  </w:style>
  <w:style w:type="paragraph" w:styleId="4">
    <w:name w:val="heading 3"/>
    <w:basedOn w:val="1"/>
    <w:next w:val="1"/>
    <w:link w:val="43"/>
    <w:semiHidden/>
    <w:unhideWhenUsed/>
    <w:qFormat/>
    <w:uiPriority w:val="9"/>
    <w:pPr>
      <w:keepNext/>
      <w:keepLines/>
      <w:widowControl w:val="0"/>
      <w:suppressLineNumbers w:val="0"/>
      <w:autoSpaceDE w:val="0"/>
      <w:autoSpaceDN w:val="0"/>
      <w:spacing w:before="260" w:beforeAutospacing="0" w:after="260" w:afterAutospacing="0" w:line="415" w:lineRule="auto"/>
      <w:ind w:left="0" w:right="0"/>
      <w:jc w:val="left"/>
      <w:outlineLvl w:val="2"/>
    </w:pPr>
    <w:rPr>
      <w:rFonts w:hint="eastAsia" w:ascii="宋体" w:hAnsi="宋体" w:eastAsia="宋体" w:cs="宋体"/>
      <w:b/>
      <w:bCs/>
      <w:kern w:val="0"/>
      <w:sz w:val="32"/>
      <w:szCs w:val="32"/>
      <w:lang w:val="en-US" w:eastAsia="zh-CN" w:bidi="ar"/>
    </w:rPr>
  </w:style>
  <w:style w:type="character" w:default="1" w:styleId="20">
    <w:name w:val="Default Paragraph Font"/>
    <w:unhideWhenUsed/>
    <w:qFormat/>
    <w:uiPriority w:val="1"/>
  </w:style>
  <w:style w:type="table" w:default="1" w:styleId="18">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6" w:lineRule="auto"/>
    </w:pPr>
    <w:rPr>
      <w:rFonts w:ascii="Arial" w:hAnsi="Arial" w:eastAsia="黑体" w:cs="Times New Roman"/>
      <w:b/>
      <w:bCs/>
      <w:kern w:val="0"/>
      <w:sz w:val="32"/>
      <w:szCs w:val="32"/>
    </w:rPr>
  </w:style>
  <w:style w:type="paragraph" w:styleId="5">
    <w:name w:val="index 8"/>
    <w:basedOn w:val="1"/>
    <w:next w:val="1"/>
    <w:qFormat/>
    <w:uiPriority w:val="0"/>
    <w:pPr>
      <w:widowControl w:val="0"/>
      <w:ind w:left="2940"/>
      <w:jc w:val="both"/>
    </w:pPr>
    <w:rPr>
      <w:kern w:val="2"/>
      <w:sz w:val="21"/>
      <w:szCs w:val="24"/>
      <w:lang w:val="en-US" w:eastAsia="zh-CN" w:bidi="ar-SA"/>
    </w:rPr>
  </w:style>
  <w:style w:type="paragraph" w:styleId="6">
    <w:name w:val="annotation text"/>
    <w:basedOn w:val="1"/>
    <w:link w:val="37"/>
    <w:semiHidden/>
    <w:unhideWhenUsed/>
    <w:qFormat/>
    <w:uiPriority w:val="99"/>
    <w:pPr>
      <w:jc w:val="left"/>
    </w:pPr>
  </w:style>
  <w:style w:type="paragraph" w:styleId="7">
    <w:name w:val="Body Text"/>
    <w:basedOn w:val="1"/>
    <w:link w:val="48"/>
    <w:semiHidden/>
    <w:unhideWhenUsed/>
    <w:qFormat/>
    <w:uiPriority w:val="99"/>
    <w:pPr>
      <w:spacing w:after="120"/>
    </w:pPr>
  </w:style>
  <w:style w:type="paragraph" w:styleId="8">
    <w:name w:val="Body Text Indent"/>
    <w:basedOn w:val="1"/>
    <w:next w:val="9"/>
    <w:qFormat/>
    <w:uiPriority w:val="0"/>
    <w:pPr>
      <w:spacing w:line="380" w:lineRule="exact"/>
      <w:ind w:firstLine="480"/>
    </w:pPr>
    <w:rPr>
      <w:rFonts w:eastAsia="方正书宋简体"/>
      <w:kern w:val="0"/>
      <w:sz w:val="24"/>
      <w:szCs w:val="20"/>
    </w:rPr>
  </w:style>
  <w:style w:type="paragraph" w:styleId="9">
    <w:name w:val="Body Text Indent 2"/>
    <w:basedOn w:val="1"/>
    <w:next w:val="10"/>
    <w:unhideWhenUsed/>
    <w:qFormat/>
    <w:uiPriority w:val="99"/>
    <w:pPr>
      <w:spacing w:line="360" w:lineRule="auto"/>
      <w:ind w:firstLine="720"/>
    </w:pPr>
    <w:rPr>
      <w:rFonts w:ascii="Times New Roman" w:hAnsi="Times New Roman" w:eastAsia="宋体" w:cs="Times New Roman"/>
      <w:sz w:val="28"/>
    </w:rPr>
  </w:style>
  <w:style w:type="paragraph" w:styleId="10">
    <w:name w:val="Body Text Indent 3"/>
    <w:basedOn w:val="1"/>
    <w:qFormat/>
    <w:uiPriority w:val="0"/>
    <w:pPr>
      <w:spacing w:after="120"/>
      <w:ind w:left="420" w:leftChars="200"/>
    </w:pPr>
    <w:rPr>
      <w:kern w:val="0"/>
      <w:sz w:val="16"/>
      <w:szCs w:val="16"/>
    </w:rPr>
  </w:style>
  <w:style w:type="paragraph" w:styleId="11">
    <w:name w:val="Plain Text"/>
    <w:basedOn w:val="1"/>
    <w:next w:val="5"/>
    <w:link w:val="27"/>
    <w:qFormat/>
    <w:uiPriority w:val="99"/>
    <w:rPr>
      <w:rFonts w:ascii="宋体" w:hAnsi="Courier New"/>
    </w:rPr>
  </w:style>
  <w:style w:type="paragraph" w:styleId="12">
    <w:name w:val="Balloon Text"/>
    <w:basedOn w:val="1"/>
    <w:link w:val="36"/>
    <w:semiHidden/>
    <w:unhideWhenUsed/>
    <w:qFormat/>
    <w:uiPriority w:val="99"/>
    <w:rPr>
      <w:sz w:val="18"/>
    </w:rPr>
  </w:style>
  <w:style w:type="paragraph" w:styleId="13">
    <w:name w:val="footer"/>
    <w:basedOn w:val="1"/>
    <w:link w:val="47"/>
    <w:unhideWhenUsed/>
    <w:qFormat/>
    <w:uiPriority w:val="99"/>
    <w:pPr>
      <w:tabs>
        <w:tab w:val="center" w:pos="4153"/>
        <w:tab w:val="right" w:pos="8306"/>
      </w:tabs>
      <w:snapToGrid w:val="0"/>
      <w:jc w:val="left"/>
    </w:pPr>
    <w:rPr>
      <w:sz w:val="18"/>
      <w:szCs w:val="18"/>
    </w:rPr>
  </w:style>
  <w:style w:type="paragraph" w:styleId="14">
    <w:name w:val="header"/>
    <w:basedOn w:val="1"/>
    <w:link w:val="4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9"/>
    <w:basedOn w:val="1"/>
    <w:next w:val="1"/>
    <w:qFormat/>
    <w:uiPriority w:val="0"/>
    <w:pPr>
      <w:tabs>
        <w:tab w:val="right" w:leader="dot" w:pos="9185"/>
      </w:tabs>
      <w:adjustRightInd w:val="0"/>
      <w:spacing w:line="312" w:lineRule="atLeast"/>
      <w:ind w:left="3360"/>
      <w:textAlignment w:val="baseline"/>
    </w:pPr>
    <w:rPr>
      <w:rFonts w:ascii="Times New Roman" w:hAnsi="Times New Roman" w:eastAsia="宋体" w:cs="Times New Roman"/>
      <w:kern w:val="0"/>
      <w:szCs w:val="20"/>
    </w:rPr>
  </w:style>
  <w:style w:type="paragraph" w:styleId="16">
    <w:name w:val="Normal (Web)"/>
    <w:basedOn w:val="1"/>
    <w:semiHidden/>
    <w:unhideWhenUsed/>
    <w:qFormat/>
    <w:uiPriority w:val="99"/>
    <w:rPr>
      <w:sz w:val="24"/>
    </w:rPr>
  </w:style>
  <w:style w:type="paragraph" w:styleId="17">
    <w:name w:val="annotation subject"/>
    <w:basedOn w:val="6"/>
    <w:next w:val="6"/>
    <w:link w:val="45"/>
    <w:semiHidden/>
    <w:unhideWhenUsed/>
    <w:qFormat/>
    <w:uiPriority w:val="99"/>
    <w:rPr>
      <w:b/>
    </w:rPr>
  </w:style>
  <w:style w:type="table" w:styleId="19">
    <w:name w:val="Table Grid"/>
    <w:basedOn w:val="18"/>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1">
    <w:name w:val="page number"/>
    <w:basedOn w:val="20"/>
    <w:qFormat/>
    <w:uiPriority w:val="0"/>
  </w:style>
  <w:style w:type="character" w:styleId="22">
    <w:name w:val="annotation reference"/>
    <w:basedOn w:val="20"/>
    <w:qFormat/>
    <w:uiPriority w:val="99"/>
    <w:rPr>
      <w:sz w:val="21"/>
      <w:szCs w:val="21"/>
    </w:rPr>
  </w:style>
  <w:style w:type="paragraph" w:customStyle="1" w:styleId="23">
    <w:name w:val="Default"/>
    <w:next w:val="8"/>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4">
    <w:name w:val="页眉 Char"/>
    <w:basedOn w:val="20"/>
    <w:link w:val="14"/>
    <w:semiHidden/>
    <w:qFormat/>
    <w:uiPriority w:val="99"/>
    <w:rPr>
      <w:sz w:val="18"/>
      <w:szCs w:val="18"/>
    </w:rPr>
  </w:style>
  <w:style w:type="character" w:customStyle="1" w:styleId="25">
    <w:name w:val="页脚 Char"/>
    <w:basedOn w:val="20"/>
    <w:link w:val="13"/>
    <w:qFormat/>
    <w:uiPriority w:val="99"/>
    <w:rPr>
      <w:sz w:val="18"/>
      <w:szCs w:val="18"/>
    </w:rPr>
  </w:style>
  <w:style w:type="character" w:customStyle="1" w:styleId="26">
    <w:name w:val="纯文本 Char"/>
    <w:qFormat/>
    <w:uiPriority w:val="99"/>
    <w:rPr>
      <w:rFonts w:ascii="宋体" w:hAnsi="Courier New"/>
    </w:rPr>
  </w:style>
  <w:style w:type="character" w:customStyle="1" w:styleId="27">
    <w:name w:val="纯文本 Char1"/>
    <w:basedOn w:val="20"/>
    <w:link w:val="11"/>
    <w:semiHidden/>
    <w:qFormat/>
    <w:uiPriority w:val="99"/>
    <w:rPr>
      <w:rFonts w:ascii="宋体" w:hAnsi="Courier New" w:eastAsia="宋体" w:cs="Courier New"/>
      <w:szCs w:val="21"/>
    </w:rPr>
  </w:style>
  <w:style w:type="paragraph" w:customStyle="1" w:styleId="28">
    <w:name w:val="正文缩进2格"/>
    <w:basedOn w:val="1"/>
    <w:next w:val="1"/>
    <w:qFormat/>
    <w:uiPriority w:val="0"/>
    <w:pPr>
      <w:spacing w:line="600" w:lineRule="exact"/>
      <w:ind w:firstLine="639" w:firstLineChars="206"/>
    </w:pPr>
    <w:rPr>
      <w:rFonts w:ascii="仿宋_GB2312" w:hAnsi="宋体" w:eastAsia="仿宋_GB2312" w:cs="Times New Roman"/>
      <w:sz w:val="28"/>
      <w:szCs w:val="20"/>
    </w:rPr>
  </w:style>
  <w:style w:type="character" w:customStyle="1" w:styleId="29">
    <w:name w:val="font01"/>
    <w:qFormat/>
    <w:uiPriority w:val="0"/>
    <w:rPr>
      <w:rFonts w:hint="eastAsia" w:ascii="宋体" w:hAnsi="宋体" w:eastAsia="宋体" w:cs="宋体"/>
      <w:color w:val="000000"/>
      <w:sz w:val="24"/>
      <w:szCs w:val="24"/>
      <w:u w:val="none"/>
      <w:vertAlign w:val="superscript"/>
    </w:rPr>
  </w:style>
  <w:style w:type="character" w:customStyle="1" w:styleId="30">
    <w:name w:val="font11"/>
    <w:qFormat/>
    <w:uiPriority w:val="0"/>
    <w:rPr>
      <w:rFonts w:hint="eastAsia" w:ascii="宋体" w:hAnsi="宋体" w:eastAsia="宋体" w:cs="宋体"/>
      <w:color w:val="000000"/>
      <w:sz w:val="24"/>
      <w:szCs w:val="24"/>
      <w:u w:val="none"/>
    </w:rPr>
  </w:style>
  <w:style w:type="character" w:customStyle="1" w:styleId="31">
    <w:name w:val="正文文本 Char"/>
    <w:basedOn w:val="20"/>
    <w:link w:val="7"/>
    <w:semiHidden/>
    <w:qFormat/>
    <w:uiPriority w:val="99"/>
    <w:rPr>
      <w:kern w:val="2"/>
      <w:sz w:val="21"/>
      <w:szCs w:val="22"/>
    </w:rPr>
  </w:style>
  <w:style w:type="character" w:customStyle="1" w:styleId="32">
    <w:name w:val="段 Char"/>
    <w:basedOn w:val="20"/>
    <w:link w:val="33"/>
    <w:qFormat/>
    <w:uiPriority w:val="0"/>
    <w:rPr>
      <w:rFonts w:hint="eastAsia" w:ascii="宋体" w:hAnsi="宋体" w:eastAsia="宋体" w:cs="宋体"/>
      <w:kern w:val="2"/>
      <w:sz w:val="21"/>
      <w:szCs w:val="22"/>
    </w:rPr>
  </w:style>
  <w:style w:type="paragraph" w:customStyle="1" w:styleId="33">
    <w:name w:val="段"/>
    <w:basedOn w:val="1"/>
    <w:link w:val="32"/>
    <w:uiPriority w:val="0"/>
    <w:pPr>
      <w:keepNext w:val="0"/>
      <w:keepLines w:val="0"/>
      <w:widowControl/>
      <w:suppressLineNumbers w:val="0"/>
      <w:tabs>
        <w:tab w:val="center" w:pos="4201"/>
        <w:tab w:val="right" w:leader="dot" w:pos="9298"/>
      </w:tabs>
      <w:autoSpaceDE w:val="0"/>
      <w:autoSpaceDN w:val="0"/>
      <w:spacing w:before="0" w:beforeAutospacing="0" w:after="0" w:afterAutospacing="0"/>
      <w:ind w:left="0" w:right="0" w:firstLine="420" w:firstLineChars="200"/>
      <w:jc w:val="both"/>
    </w:pPr>
    <w:rPr>
      <w:rFonts w:hint="eastAsia" w:ascii="宋体" w:hAnsi="Times New Roman" w:eastAsia="宋体" w:cs="Times New Roman"/>
      <w:kern w:val="2"/>
      <w:sz w:val="21"/>
      <w:szCs w:val="22"/>
      <w:lang w:val="en-US" w:eastAsia="zh-CN" w:bidi="ar"/>
    </w:rPr>
  </w:style>
  <w:style w:type="paragraph" w:customStyle="1" w:styleId="34">
    <w:name w:val="列出段落1"/>
    <w:basedOn w:val="1"/>
    <w:uiPriority w:val="0"/>
    <w:pPr>
      <w:keepNext w:val="0"/>
      <w:keepLines w:val="0"/>
      <w:widowControl w:val="0"/>
      <w:suppressLineNumbers w:val="0"/>
      <w:autoSpaceDE w:val="0"/>
      <w:autoSpaceDN w:val="0"/>
      <w:spacing w:before="0" w:beforeAutospacing="0" w:after="0" w:afterAutospacing="0"/>
      <w:ind w:left="801" w:right="0" w:hanging="527"/>
      <w:jc w:val="left"/>
    </w:pPr>
    <w:rPr>
      <w:rFonts w:hint="eastAsia" w:ascii="宋体" w:hAnsi="宋体" w:eastAsia="宋体" w:cs="宋体"/>
      <w:kern w:val="0"/>
      <w:sz w:val="22"/>
      <w:szCs w:val="22"/>
      <w:lang w:val="en-US" w:eastAsia="zh-CN" w:bidi="ar"/>
    </w:rPr>
  </w:style>
  <w:style w:type="character" w:customStyle="1" w:styleId="35">
    <w:name w:val="批注框文本 Char1"/>
    <w:basedOn w:val="20"/>
    <w:link w:val="12"/>
    <w:uiPriority w:val="0"/>
    <w:rPr>
      <w:rFonts w:hint="eastAsia" w:ascii="宋体" w:hAnsi="宋体" w:eastAsia="宋体" w:cs="宋体"/>
      <w:sz w:val="18"/>
      <w:szCs w:val="18"/>
      <w:lang w:val="zh-CN" w:bidi="zh-CN"/>
    </w:rPr>
  </w:style>
  <w:style w:type="character" w:customStyle="1" w:styleId="36">
    <w:name w:val="批注框文本 Char"/>
    <w:basedOn w:val="20"/>
    <w:link w:val="12"/>
    <w:uiPriority w:val="0"/>
    <w:rPr>
      <w:rFonts w:hint="eastAsia" w:ascii="宋体" w:hAnsi="宋体" w:eastAsia="宋体" w:cs="宋体"/>
      <w:sz w:val="18"/>
      <w:szCs w:val="18"/>
      <w:lang w:val="zh-CN" w:bidi="zh-CN"/>
    </w:rPr>
  </w:style>
  <w:style w:type="character" w:customStyle="1" w:styleId="37">
    <w:name w:val="批注文字 Char1"/>
    <w:basedOn w:val="20"/>
    <w:link w:val="6"/>
    <w:uiPriority w:val="0"/>
    <w:rPr>
      <w:rFonts w:hint="eastAsia" w:ascii="宋体" w:hAnsi="宋体" w:eastAsia="宋体" w:cs="宋体"/>
      <w:sz w:val="22"/>
      <w:szCs w:val="22"/>
      <w:lang w:val="zh-CN" w:bidi="zh-CN"/>
    </w:rPr>
  </w:style>
  <w:style w:type="paragraph" w:customStyle="1" w:styleId="38">
    <w:name w:val="表标题"/>
    <w:basedOn w:val="7"/>
    <w:uiPriority w:val="0"/>
    <w:pPr>
      <w:keepNext w:val="0"/>
      <w:keepLines w:val="0"/>
      <w:widowControl w:val="0"/>
      <w:suppressLineNumbers w:val="0"/>
      <w:tabs>
        <w:tab w:val="center" w:pos="4201"/>
        <w:tab w:val="left" w:pos="8745"/>
        <w:tab w:val="right" w:leader="dot" w:pos="9298"/>
      </w:tabs>
      <w:autoSpaceDE w:val="0"/>
      <w:autoSpaceDN w:val="0"/>
      <w:spacing w:before="0" w:beforeLines="50" w:beforeAutospacing="0" w:after="0" w:afterAutospacing="0"/>
      <w:ind w:left="0" w:right="0"/>
      <w:jc w:val="center"/>
    </w:pPr>
    <w:rPr>
      <w:rFonts w:hint="eastAsia" w:ascii="黑体" w:hAnsi="宋体" w:eastAsia="黑体" w:cs="宋体"/>
      <w:kern w:val="0"/>
      <w:sz w:val="21"/>
      <w:szCs w:val="21"/>
      <w:lang w:val="en-US" w:eastAsia="zh-CN" w:bidi="ar"/>
    </w:rPr>
  </w:style>
  <w:style w:type="character" w:customStyle="1" w:styleId="39">
    <w:name w:val="批注主题 Char1"/>
    <w:basedOn w:val="37"/>
    <w:link w:val="17"/>
    <w:qFormat/>
    <w:uiPriority w:val="0"/>
    <w:rPr>
      <w:rFonts w:hint="eastAsia" w:ascii="宋体" w:hAnsi="宋体" w:eastAsia="宋体" w:cs="宋体"/>
      <w:b/>
      <w:bCs/>
      <w:sz w:val="22"/>
      <w:szCs w:val="22"/>
      <w:lang w:val="zh-CN" w:bidi="zh-CN"/>
    </w:rPr>
  </w:style>
  <w:style w:type="character" w:customStyle="1" w:styleId="40">
    <w:name w:val="页眉 Char1"/>
    <w:basedOn w:val="20"/>
    <w:link w:val="14"/>
    <w:qFormat/>
    <w:uiPriority w:val="0"/>
    <w:rPr>
      <w:rFonts w:hint="eastAsia" w:ascii="宋体" w:hAnsi="宋体" w:eastAsia="宋体" w:cs="宋体"/>
      <w:sz w:val="18"/>
      <w:szCs w:val="18"/>
      <w:lang w:val="zh-CN" w:bidi="zh-CN"/>
    </w:rPr>
  </w:style>
  <w:style w:type="character" w:customStyle="1" w:styleId="41">
    <w:name w:val="标题 1 Char"/>
    <w:basedOn w:val="20"/>
    <w:link w:val="3"/>
    <w:qFormat/>
    <w:uiPriority w:val="0"/>
    <w:rPr>
      <w:rFonts w:hint="eastAsia" w:ascii="黑体" w:hAnsi="宋体" w:eastAsia="黑体" w:cs="黑体"/>
      <w:sz w:val="32"/>
      <w:szCs w:val="32"/>
      <w:lang w:val="zh-CN" w:bidi="zh-CN"/>
    </w:rPr>
  </w:style>
  <w:style w:type="paragraph" w:customStyle="1" w:styleId="42">
    <w:name w:val="Table Paragraph"/>
    <w:basedOn w:val="1"/>
    <w:qFormat/>
    <w:uiPriority w:val="0"/>
    <w:pPr>
      <w:keepNext w:val="0"/>
      <w:keepLines w:val="0"/>
      <w:widowControl w:val="0"/>
      <w:suppressLineNumbers w:val="0"/>
      <w:autoSpaceDE w:val="0"/>
      <w:autoSpaceDN w:val="0"/>
      <w:spacing w:before="0" w:beforeAutospacing="0" w:after="0" w:afterAutospacing="0"/>
      <w:ind w:left="0" w:right="0"/>
      <w:jc w:val="center"/>
    </w:pPr>
    <w:rPr>
      <w:rFonts w:hint="eastAsia" w:ascii="宋体" w:hAnsi="宋体" w:eastAsia="宋体" w:cs="宋体"/>
      <w:kern w:val="0"/>
      <w:sz w:val="22"/>
      <w:szCs w:val="22"/>
      <w:lang w:val="en-US" w:eastAsia="zh-CN" w:bidi="ar"/>
    </w:rPr>
  </w:style>
  <w:style w:type="character" w:customStyle="1" w:styleId="43">
    <w:name w:val="标题 3 Char"/>
    <w:basedOn w:val="20"/>
    <w:link w:val="4"/>
    <w:qFormat/>
    <w:uiPriority w:val="0"/>
    <w:rPr>
      <w:rFonts w:hint="eastAsia" w:ascii="宋体" w:hAnsi="宋体" w:eastAsia="宋体" w:cs="宋体"/>
      <w:b/>
      <w:bCs/>
      <w:sz w:val="32"/>
      <w:szCs w:val="32"/>
      <w:lang w:val="zh-CN" w:bidi="zh-CN"/>
    </w:rPr>
  </w:style>
  <w:style w:type="paragraph" w:customStyle="1" w:styleId="44">
    <w:name w:val="正文表标题"/>
    <w:basedOn w:val="1"/>
    <w:next w:val="33"/>
    <w:uiPriority w:val="0"/>
    <w:pPr>
      <w:keepNext w:val="0"/>
      <w:keepLines w:val="0"/>
      <w:widowControl/>
      <w:suppressLineNumbers w:val="0"/>
      <w:tabs>
        <w:tab w:val="left" w:pos="360"/>
      </w:tabs>
      <w:autoSpaceDE/>
      <w:autoSpaceDN/>
      <w:spacing w:before="0" w:beforeLines="50" w:beforeAutospacing="0" w:after="0" w:afterAutospacing="0"/>
      <w:ind w:left="0" w:right="0"/>
      <w:jc w:val="center"/>
    </w:pPr>
    <w:rPr>
      <w:rFonts w:hint="eastAsia" w:ascii="黑体" w:hAnsi="Times New Roman" w:eastAsia="黑体" w:cs="Times New Roman"/>
      <w:kern w:val="0"/>
      <w:sz w:val="21"/>
      <w:szCs w:val="20"/>
      <w:lang w:val="en-US" w:eastAsia="zh-CN" w:bidi="ar"/>
    </w:rPr>
  </w:style>
  <w:style w:type="character" w:customStyle="1" w:styleId="45">
    <w:name w:val="批注主题 Char"/>
    <w:basedOn w:val="46"/>
    <w:link w:val="17"/>
    <w:uiPriority w:val="0"/>
    <w:rPr>
      <w:rFonts w:hint="eastAsia" w:ascii="宋体" w:hAnsi="宋体" w:eastAsia="宋体" w:cs="宋体"/>
      <w:sz w:val="22"/>
      <w:szCs w:val="22"/>
      <w:lang w:val="zh-CN" w:bidi="zh-CN"/>
    </w:rPr>
  </w:style>
  <w:style w:type="character" w:customStyle="1" w:styleId="46">
    <w:name w:val="批注文字 Char"/>
    <w:basedOn w:val="20"/>
    <w:uiPriority w:val="0"/>
    <w:rPr>
      <w:rFonts w:hint="eastAsia" w:ascii="宋体" w:hAnsi="宋体" w:eastAsia="宋体" w:cs="宋体"/>
      <w:sz w:val="22"/>
      <w:szCs w:val="22"/>
      <w:lang w:val="zh-CN" w:bidi="zh-CN"/>
    </w:rPr>
  </w:style>
  <w:style w:type="character" w:customStyle="1" w:styleId="47">
    <w:name w:val="页脚 Char1"/>
    <w:basedOn w:val="20"/>
    <w:link w:val="13"/>
    <w:qFormat/>
    <w:uiPriority w:val="0"/>
    <w:rPr>
      <w:rFonts w:hint="eastAsia" w:ascii="宋体" w:hAnsi="宋体" w:eastAsia="宋体" w:cs="宋体"/>
      <w:sz w:val="18"/>
      <w:szCs w:val="18"/>
      <w:lang w:val="zh-CN" w:bidi="zh-CN"/>
    </w:rPr>
  </w:style>
  <w:style w:type="character" w:customStyle="1" w:styleId="48">
    <w:name w:val="正文文本 Char1"/>
    <w:basedOn w:val="20"/>
    <w:link w:val="7"/>
    <w:uiPriority w:val="0"/>
    <w:rPr>
      <w:rFonts w:hint="eastAsia" w:ascii="宋体" w:hAnsi="宋体" w:eastAsia="宋体" w:cs="宋体"/>
      <w:sz w:val="22"/>
      <w:szCs w:val="22"/>
      <w:lang w:val="zh-CN" w:bidi="zh-CN"/>
    </w:rPr>
  </w:style>
  <w:style w:type="table" w:customStyle="1" w:styleId="49">
    <w:name w:val="Table Normal"/>
    <w:basedOn w:val="18"/>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6673</Words>
  <Characters>7793</Characters>
  <Lines>86</Lines>
  <Paragraphs>24</Paragraphs>
  <TotalTime>40</TotalTime>
  <ScaleCrop>false</ScaleCrop>
  <LinksUpToDate>false</LinksUpToDate>
  <CharactersWithSpaces>8598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2022-04-15T00:44:00Z</dcterms:created>
  <dc:creator>郑立熔</dc:creator>
  <cp:lastModifiedBy>Lenovo</cp:lastModifiedBy>
  <cp:lastPrinted>2023-04-19T10:02:00Z</cp:lastPrinted>
  <dcterms:modified xsi:type="dcterms:W3CDTF">2023-12-06T08:07:06Z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6D680D5F95A247079E428FD49710DCDB_13</vt:lpwstr>
  </property>
</Properties>
</file>