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8407F"/>
    <w:p w14:paraId="1F13CBDD">
      <w:pPr>
        <w:spacing w:line="560" w:lineRule="exact"/>
        <w:jc w:val="center"/>
        <w:rPr>
          <w:rFonts w:hint="eastAsia" w:ascii="方正公文小标宋" w:hAnsi="方正公文小标宋" w:eastAsia="方正公文小标宋" w:cs="方正公文小标宋"/>
          <w:b/>
          <w:sz w:val="52"/>
          <w:szCs w:val="52"/>
        </w:rPr>
      </w:pPr>
    </w:p>
    <w:p w14:paraId="66101A84">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广西壮族自治区交通运输综合行政执法局202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年全区交通运输综合行政执法人员素质能力提升培训服务询价采购文件</w:t>
      </w:r>
    </w:p>
    <w:p w14:paraId="1A057F62">
      <w:pPr>
        <w:rPr>
          <w:sz w:val="44"/>
          <w:szCs w:val="44"/>
        </w:rPr>
      </w:pPr>
    </w:p>
    <w:p w14:paraId="7CE6EA98"/>
    <w:p w14:paraId="65916A19"/>
    <w:p w14:paraId="6F083CC1"/>
    <w:p w14:paraId="493B2CA8"/>
    <w:p w14:paraId="3620ACFC">
      <w:pPr>
        <w:rPr>
          <w:b/>
          <w:sz w:val="84"/>
          <w:szCs w:val="84"/>
        </w:rPr>
      </w:pPr>
    </w:p>
    <w:p w14:paraId="14C2598D"/>
    <w:p w14:paraId="536E4286"/>
    <w:p w14:paraId="60B60809"/>
    <w:p w14:paraId="0B96C700"/>
    <w:p w14:paraId="47F10C85"/>
    <w:p w14:paraId="23D08EFE">
      <w:pPr>
        <w:rPr>
          <w:b/>
          <w:sz w:val="36"/>
          <w:szCs w:val="36"/>
        </w:rPr>
      </w:pPr>
    </w:p>
    <w:p w14:paraId="08467821">
      <w:pPr>
        <w:rPr>
          <w:b/>
          <w:sz w:val="36"/>
          <w:szCs w:val="36"/>
        </w:rPr>
      </w:pPr>
    </w:p>
    <w:p w14:paraId="14A4667A">
      <w:pPr>
        <w:rPr>
          <w:b/>
          <w:sz w:val="36"/>
          <w:szCs w:val="36"/>
        </w:rPr>
      </w:pPr>
    </w:p>
    <w:p w14:paraId="75EB9C59">
      <w:pPr>
        <w:rPr>
          <w:b/>
          <w:sz w:val="36"/>
          <w:szCs w:val="36"/>
        </w:rPr>
      </w:pPr>
    </w:p>
    <w:p w14:paraId="26B71F66">
      <w:pPr>
        <w:jc w:val="center"/>
        <w:rPr>
          <w:rFonts w:ascii="黑体" w:hAnsi="黑体" w:eastAsia="黑体" w:cs="黑体"/>
          <w:b/>
          <w:sz w:val="36"/>
          <w:szCs w:val="36"/>
        </w:rPr>
      </w:pPr>
    </w:p>
    <w:p w14:paraId="4E0F79B0">
      <w:pPr>
        <w:rPr>
          <w:rFonts w:ascii="黑体" w:hAnsi="黑体" w:eastAsia="黑体" w:cs="黑体"/>
          <w:b/>
          <w:sz w:val="36"/>
          <w:szCs w:val="36"/>
        </w:rPr>
      </w:pPr>
    </w:p>
    <w:p w14:paraId="2D147F86">
      <w:pPr>
        <w:pStyle w:val="16"/>
      </w:pPr>
    </w:p>
    <w:p w14:paraId="14A892A0">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采购单位：自治区交通运输综合行政执法局</w:t>
      </w:r>
    </w:p>
    <w:p w14:paraId="3D67B184">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日期：202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月</w:t>
      </w:r>
      <w:r>
        <w:rPr>
          <w:rFonts w:hint="eastAsia" w:ascii="方正小标宋简体" w:hAnsi="方正小标宋简体" w:eastAsia="方正小标宋简体" w:cs="方正小标宋简体"/>
          <w:sz w:val="36"/>
          <w:szCs w:val="36"/>
          <w:lang w:val="en-US" w:eastAsia="zh-CN"/>
        </w:rPr>
        <w:t>15</w:t>
      </w:r>
      <w:r>
        <w:rPr>
          <w:rFonts w:hint="eastAsia" w:ascii="方正小标宋简体" w:hAnsi="方正小标宋简体" w:eastAsia="方正小标宋简体" w:cs="方正小标宋简体"/>
          <w:sz w:val="36"/>
          <w:szCs w:val="36"/>
        </w:rPr>
        <w:t>日</w:t>
      </w:r>
    </w:p>
    <w:p w14:paraId="0D2D08C6">
      <w:pPr>
        <w:rPr>
          <w:rFonts w:ascii="仿宋_GB2312" w:eastAsia="仿宋_GB2312"/>
          <w:b/>
          <w:sz w:val="48"/>
          <w:szCs w:val="48"/>
        </w:rPr>
      </w:pPr>
    </w:p>
    <w:p w14:paraId="69E78C71">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广西壮族</w:t>
      </w:r>
      <w:r>
        <w:rPr>
          <w:rFonts w:hint="eastAsia" w:ascii="方正小标宋简体" w:hAnsi="方正小标宋简体" w:eastAsia="方正小标宋简体" w:cs="方正小标宋简体"/>
          <w:sz w:val="44"/>
          <w:szCs w:val="44"/>
        </w:rPr>
        <w:t>自治区交通运输综合行政执法局</w:t>
      </w:r>
    </w:p>
    <w:p w14:paraId="32A15128">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2025年全区</w:t>
      </w:r>
      <w:r>
        <w:rPr>
          <w:rFonts w:hint="eastAsia" w:ascii="方正小标宋简体" w:hAnsi="方正小标宋简体" w:eastAsia="方正小标宋简体" w:cs="方正小标宋简体"/>
          <w:sz w:val="44"/>
          <w:szCs w:val="44"/>
        </w:rPr>
        <w:t>交通运输</w:t>
      </w:r>
      <w:r>
        <w:rPr>
          <w:rFonts w:hint="eastAsia" w:ascii="方正小标宋简体" w:hAnsi="方正小标宋简体" w:eastAsia="方正小标宋简体" w:cs="方正小标宋简体"/>
          <w:sz w:val="44"/>
          <w:szCs w:val="44"/>
          <w:lang w:val="en-US" w:eastAsia="zh-CN"/>
        </w:rPr>
        <w:t>综合</w:t>
      </w:r>
      <w:r>
        <w:rPr>
          <w:rFonts w:hint="eastAsia" w:ascii="方正小标宋简体" w:hAnsi="方正小标宋简体" w:eastAsia="方正小标宋简体" w:cs="方正小标宋简体"/>
          <w:sz w:val="44"/>
          <w:szCs w:val="44"/>
        </w:rPr>
        <w:t>行政执法</w:t>
      </w:r>
    </w:p>
    <w:p w14:paraId="20F96D68">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人员</w:t>
      </w:r>
      <w:r>
        <w:rPr>
          <w:rFonts w:hint="eastAsia" w:ascii="方正小标宋简体" w:hAnsi="方正小标宋简体" w:eastAsia="方正小标宋简体" w:cs="方正小标宋简体"/>
          <w:sz w:val="44"/>
          <w:szCs w:val="44"/>
          <w:lang w:val="en-US" w:eastAsia="zh-CN"/>
        </w:rPr>
        <w:t>素质</w:t>
      </w:r>
      <w:r>
        <w:rPr>
          <w:rFonts w:hint="eastAsia" w:ascii="方正小标宋简体" w:hAnsi="方正小标宋简体" w:eastAsia="方正小标宋简体" w:cs="方正小标宋简体"/>
          <w:sz w:val="44"/>
          <w:szCs w:val="44"/>
        </w:rPr>
        <w:t>能力提升培训供应商需知</w:t>
      </w:r>
    </w:p>
    <w:p w14:paraId="1FCECC93">
      <w:pPr>
        <w:rPr>
          <w:rFonts w:hint="eastAsia" w:ascii="仿宋_GB2312" w:hAnsi="仿宋_GB2312" w:eastAsia="仿宋_GB2312" w:cs="仿宋_GB2312"/>
        </w:rPr>
      </w:pPr>
    </w:p>
    <w:p w14:paraId="69504B6F">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w:t>
      </w:r>
      <w:r>
        <w:rPr>
          <w:rFonts w:hint="eastAsia" w:ascii="仿宋_GB2312" w:hAnsi="仿宋_GB2312" w:eastAsia="仿宋_GB2312" w:cs="仿宋_GB2312"/>
          <w:color w:val="000000"/>
          <w:sz w:val="28"/>
          <w:szCs w:val="28"/>
        </w:rPr>
        <w:t>提升我区交通</w:t>
      </w:r>
      <w:r>
        <w:rPr>
          <w:rFonts w:hint="eastAsia" w:ascii="仿宋_GB2312" w:hAnsi="仿宋_GB2312" w:eastAsia="仿宋_GB2312" w:cs="仿宋_GB2312"/>
          <w:color w:val="000000"/>
          <w:sz w:val="28"/>
          <w:szCs w:val="28"/>
          <w:lang w:eastAsia="zh-CN"/>
        </w:rPr>
        <w:t>运输综合</w:t>
      </w:r>
      <w:r>
        <w:rPr>
          <w:rFonts w:hint="eastAsia" w:ascii="仿宋_GB2312" w:hAnsi="仿宋_GB2312" w:eastAsia="仿宋_GB2312" w:cs="仿宋_GB2312"/>
          <w:color w:val="000000"/>
          <w:sz w:val="28"/>
          <w:szCs w:val="28"/>
        </w:rPr>
        <w:t>执法</w:t>
      </w:r>
      <w:r>
        <w:rPr>
          <w:rFonts w:hint="eastAsia" w:ascii="仿宋_GB2312" w:hAnsi="仿宋_GB2312" w:eastAsia="仿宋_GB2312" w:cs="仿宋_GB2312"/>
          <w:color w:val="000000"/>
          <w:sz w:val="28"/>
          <w:szCs w:val="28"/>
          <w:lang w:eastAsia="zh-CN"/>
        </w:rPr>
        <w:t>队伍</w:t>
      </w:r>
      <w:r>
        <w:rPr>
          <w:rFonts w:hint="eastAsia" w:ascii="仿宋_GB2312" w:hAnsi="仿宋_GB2312" w:eastAsia="仿宋_GB2312" w:cs="仿宋_GB2312"/>
          <w:color w:val="000000"/>
          <w:sz w:val="28"/>
          <w:szCs w:val="28"/>
        </w:rPr>
        <w:t>素质能力</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根据</w:t>
      </w:r>
      <w:r>
        <w:rPr>
          <w:rFonts w:hint="eastAsia" w:ascii="仿宋_GB2312" w:hAnsi="仿宋_GB2312" w:eastAsia="仿宋_GB2312" w:cs="仿宋_GB2312"/>
          <w:color w:val="000000"/>
          <w:sz w:val="28"/>
          <w:szCs w:val="28"/>
          <w:lang w:eastAsia="zh-CN"/>
        </w:rPr>
        <w:t>自治区交通运输厅《广西交通运输行政执法质量效能提升三年行动实施方案（2024—2026 年）》（桂交法规发〔2024〕38 号）的文件要求</w:t>
      </w:r>
      <w:r>
        <w:rPr>
          <w:rFonts w:hint="eastAsia" w:ascii="仿宋_GB2312" w:hAnsi="仿宋_GB2312" w:eastAsia="仿宋_GB2312" w:cs="仿宋_GB2312"/>
          <w:color w:val="000000"/>
          <w:sz w:val="28"/>
          <w:szCs w:val="28"/>
        </w:rPr>
        <w:t>和自治区交通运输综合行政执法局202</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年执法业务培训</w:t>
      </w:r>
      <w:r>
        <w:rPr>
          <w:rFonts w:hint="eastAsia" w:ascii="仿宋_GB2312" w:hAnsi="仿宋_GB2312" w:eastAsia="仿宋_GB2312" w:cs="仿宋_GB2312"/>
          <w:color w:val="000000"/>
          <w:sz w:val="28"/>
          <w:szCs w:val="28"/>
          <w:lang w:val="en-US" w:eastAsia="zh-CN"/>
        </w:rPr>
        <w:t>工作</w:t>
      </w:r>
      <w:r>
        <w:rPr>
          <w:rFonts w:hint="eastAsia" w:ascii="仿宋_GB2312" w:hAnsi="仿宋_GB2312" w:eastAsia="仿宋_GB2312" w:cs="仿宋_GB2312"/>
          <w:color w:val="000000"/>
          <w:sz w:val="28"/>
          <w:szCs w:val="28"/>
        </w:rPr>
        <w:t>安排，结合我区实际，现邀请贵单位参与报价。</w:t>
      </w:r>
      <w:r>
        <w:rPr>
          <w:rFonts w:hint="eastAsia" w:ascii="仿宋_GB2312" w:hAnsi="仿宋_GB2312" w:eastAsia="仿宋_GB2312" w:cs="仿宋_GB2312"/>
          <w:sz w:val="28"/>
          <w:szCs w:val="28"/>
        </w:rPr>
        <w:t>我局将根据各单位所报文件通过</w:t>
      </w:r>
      <w:r>
        <w:rPr>
          <w:rFonts w:hint="eastAsia" w:ascii="仿宋_GB2312" w:hAnsi="仿宋_GB2312" w:eastAsia="仿宋_GB2312" w:cs="仿宋_GB2312"/>
          <w:color w:val="000000" w:themeColor="text1"/>
          <w:sz w:val="28"/>
          <w:szCs w:val="28"/>
        </w:rPr>
        <w:t>综合评分</w:t>
      </w:r>
      <w:r>
        <w:rPr>
          <w:rFonts w:hint="eastAsia" w:ascii="仿宋_GB2312" w:hAnsi="仿宋_GB2312" w:eastAsia="仿宋_GB2312" w:cs="仿宋_GB2312"/>
          <w:color w:val="000000" w:themeColor="text1"/>
          <w:sz w:val="28"/>
          <w:szCs w:val="28"/>
          <w:lang w:val="en-US" w:eastAsia="zh-CN"/>
        </w:rPr>
        <w:t>,分高者中标的</w:t>
      </w:r>
      <w:r>
        <w:rPr>
          <w:rFonts w:hint="eastAsia" w:ascii="仿宋_GB2312" w:hAnsi="仿宋_GB2312" w:eastAsia="仿宋_GB2312" w:cs="仿宋_GB2312"/>
          <w:color w:val="000000" w:themeColor="text1"/>
          <w:sz w:val="28"/>
          <w:szCs w:val="28"/>
        </w:rPr>
        <w:t>方式</w:t>
      </w:r>
      <w:r>
        <w:rPr>
          <w:rFonts w:hint="eastAsia" w:ascii="仿宋_GB2312" w:hAnsi="仿宋_GB2312" w:eastAsia="仿宋_GB2312" w:cs="仿宋_GB2312"/>
          <w:sz w:val="28"/>
          <w:szCs w:val="28"/>
        </w:rPr>
        <w:t>确定成交供应商，并与成交供应商</w:t>
      </w:r>
      <w:r>
        <w:rPr>
          <w:rFonts w:hint="eastAsia" w:ascii="仿宋_GB2312" w:hAnsi="仿宋_GB2312" w:eastAsia="仿宋_GB2312" w:cs="仿宋_GB2312"/>
          <w:color w:val="000000"/>
          <w:sz w:val="28"/>
          <w:szCs w:val="28"/>
        </w:rPr>
        <w:t>通过线下签订合同</w:t>
      </w:r>
      <w:r>
        <w:rPr>
          <w:rFonts w:hint="eastAsia" w:ascii="仿宋_GB2312" w:hAnsi="仿宋_GB2312" w:eastAsia="仿宋_GB2312" w:cs="仿宋_GB2312"/>
          <w:sz w:val="28"/>
          <w:szCs w:val="28"/>
        </w:rPr>
        <w:t>实施采购。</w:t>
      </w:r>
    </w:p>
    <w:p w14:paraId="64F2EDFC">
      <w:pPr>
        <w:spacing w:line="48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一、项目概况</w:t>
      </w:r>
    </w:p>
    <w:p w14:paraId="437096DA">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（一）项目名称：广西壮族自治区交通运输综合行政执法局2025年全区交通运输综合行政执法人员素质能力提升培训</w:t>
      </w:r>
    </w:p>
    <w:p w14:paraId="38B874A0">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（二）采购方式：询价采购</w:t>
      </w:r>
    </w:p>
    <w:p w14:paraId="44C1FA11">
      <w:pPr>
        <w:spacing w:line="480" w:lineRule="exact"/>
        <w:ind w:firstLine="560" w:firstLineChars="200"/>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highlight w:val="none"/>
        </w:rPr>
        <w:t>（三）</w:t>
      </w:r>
      <w:r>
        <w:rPr>
          <w:rFonts w:hint="eastAsia" w:ascii="仿宋_GB2312" w:hAnsi="仿宋_GB2312" w:eastAsia="仿宋_GB2312" w:cs="仿宋_GB2312"/>
          <w:sz w:val="28"/>
          <w:szCs w:val="28"/>
        </w:rPr>
        <w:t>预算金额：人民币</w:t>
      </w:r>
      <w:r>
        <w:rPr>
          <w:rFonts w:hint="eastAsia" w:ascii="仿宋_GB2312" w:hAnsi="仿宋_GB2312" w:eastAsia="仿宋_GB2312" w:cs="仿宋_GB2312"/>
          <w:sz w:val="28"/>
          <w:szCs w:val="28"/>
          <w:lang w:val="en-US" w:eastAsia="zh-CN"/>
        </w:rPr>
        <w:t>27.86</w:t>
      </w:r>
      <w:r>
        <w:rPr>
          <w:rFonts w:hint="eastAsia" w:ascii="仿宋_GB2312" w:hAnsi="仿宋_GB2312" w:eastAsia="仿宋_GB2312" w:cs="仿宋_GB2312"/>
          <w:sz w:val="28"/>
          <w:szCs w:val="28"/>
        </w:rPr>
        <w:t>万元</w:t>
      </w:r>
    </w:p>
    <w:p w14:paraId="4B34718A">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（四）最高限价：同采购预算金额</w:t>
      </w:r>
    </w:p>
    <w:p w14:paraId="12EEE4BA">
      <w:pPr>
        <w:spacing w:line="480" w:lineRule="exact"/>
        <w:ind w:firstLine="562" w:firstLineChars="200"/>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二、资质要求</w:t>
      </w:r>
    </w:p>
    <w:p w14:paraId="239ED0F8">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（一）培训服务单位培训场所在南宁市城区内，并在南宁市城区内有固定办公场所（需提供执业证照复印件并加盖公章）。</w:t>
      </w:r>
    </w:p>
    <w:p w14:paraId="361C46C6">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（二）组建固定培训团队为我局提供服务。</w:t>
      </w:r>
    </w:p>
    <w:p w14:paraId="012B9CFA">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（三）培训团队成员不低于5名专职培训</w:t>
      </w:r>
      <w:r>
        <w:rPr>
          <w:rFonts w:hint="eastAsia" w:ascii="仿宋_GB2312" w:hAnsi="仿宋_GB2312" w:eastAsia="仿宋_GB2312" w:cs="仿宋_GB2312"/>
          <w:sz w:val="28"/>
          <w:szCs w:val="28"/>
          <w:highlight w:val="none"/>
          <w:lang w:val="en-US" w:eastAsia="zh-CN"/>
        </w:rPr>
        <w:t>人员</w:t>
      </w:r>
      <w:r>
        <w:rPr>
          <w:rFonts w:hint="eastAsia" w:ascii="仿宋_GB2312" w:hAnsi="仿宋_GB2312" w:eastAsia="仿宋_GB2312" w:cs="仿宋_GB2312"/>
          <w:sz w:val="28"/>
          <w:szCs w:val="28"/>
          <w:highlight w:val="none"/>
        </w:rPr>
        <w:t>（含团队负责人），并</w:t>
      </w:r>
      <w:r>
        <w:rPr>
          <w:rFonts w:hint="eastAsia" w:ascii="仿宋_GB2312" w:hAnsi="仿宋_GB2312" w:eastAsia="仿宋_GB2312" w:cs="仿宋_GB2312"/>
          <w:sz w:val="28"/>
          <w:szCs w:val="28"/>
          <w:highlight w:val="none"/>
          <w:lang w:val="en-US" w:eastAsia="zh-CN"/>
        </w:rPr>
        <w:t>在执法培训期间专职服务于培训工作</w:t>
      </w:r>
      <w:r>
        <w:rPr>
          <w:rFonts w:hint="eastAsia" w:ascii="仿宋_GB2312" w:hAnsi="仿宋_GB2312" w:eastAsia="仿宋_GB2312" w:cs="仿宋_GB2312"/>
          <w:sz w:val="28"/>
          <w:szCs w:val="28"/>
          <w:highlight w:val="none"/>
        </w:rPr>
        <w:t>。</w:t>
      </w:r>
    </w:p>
    <w:p w14:paraId="03DDC592">
      <w:pPr>
        <w:spacing w:line="48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（四）具有相关执法培训经验</w:t>
      </w:r>
      <w:r>
        <w:rPr>
          <w:rFonts w:hint="eastAsia" w:ascii="仿宋_GB2312" w:hAnsi="仿宋_GB2312" w:eastAsia="仿宋_GB2312" w:cs="仿宋_GB2312"/>
          <w:sz w:val="28"/>
          <w:szCs w:val="28"/>
          <w:highlight w:val="none"/>
          <w:lang w:eastAsia="zh-CN"/>
        </w:rPr>
        <w:t>。</w:t>
      </w:r>
    </w:p>
    <w:p w14:paraId="5F395FC9">
      <w:pPr>
        <w:spacing w:line="48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（五）提供能容纳至少</w:t>
      </w:r>
      <w:r>
        <w:rPr>
          <w:rFonts w:hint="eastAsia" w:ascii="仿宋_GB2312" w:hAnsi="仿宋_GB2312" w:eastAsia="仿宋_GB2312" w:cs="仿宋_GB2312"/>
          <w:sz w:val="28"/>
          <w:szCs w:val="28"/>
          <w:highlight w:val="none"/>
          <w:lang w:val="en-US" w:eastAsia="zh-CN"/>
        </w:rPr>
        <w:t>150</w:t>
      </w:r>
      <w:r>
        <w:rPr>
          <w:rFonts w:hint="eastAsia" w:ascii="仿宋_GB2312" w:hAnsi="仿宋_GB2312" w:eastAsia="仿宋_GB2312" w:cs="仿宋_GB2312"/>
          <w:sz w:val="28"/>
          <w:szCs w:val="28"/>
          <w:highlight w:val="none"/>
        </w:rPr>
        <w:t>人的面授授课</w:t>
      </w:r>
      <w:r>
        <w:rPr>
          <w:rFonts w:hint="eastAsia" w:ascii="仿宋_GB2312" w:hAnsi="仿宋_GB2312" w:eastAsia="仿宋_GB2312" w:cs="仿宋_GB2312"/>
          <w:sz w:val="28"/>
          <w:szCs w:val="28"/>
          <w:highlight w:val="none"/>
          <w:lang w:val="en-US" w:eastAsia="zh-CN"/>
        </w:rPr>
        <w:t>场地</w:t>
      </w:r>
      <w:r>
        <w:rPr>
          <w:rFonts w:hint="eastAsia" w:ascii="仿宋_GB2312" w:hAnsi="仿宋_GB2312" w:eastAsia="仿宋_GB2312" w:cs="仿宋_GB2312"/>
          <w:sz w:val="28"/>
          <w:szCs w:val="28"/>
          <w:highlight w:val="none"/>
        </w:rPr>
        <w:t>，授课</w:t>
      </w:r>
      <w:r>
        <w:rPr>
          <w:rFonts w:hint="eastAsia" w:ascii="仿宋_GB2312" w:hAnsi="仿宋_GB2312" w:eastAsia="仿宋_GB2312" w:cs="仿宋_GB2312"/>
          <w:sz w:val="28"/>
          <w:szCs w:val="28"/>
          <w:highlight w:val="none"/>
          <w:lang w:val="en-US" w:eastAsia="zh-CN"/>
        </w:rPr>
        <w:t>场地</w:t>
      </w:r>
      <w:r>
        <w:rPr>
          <w:rFonts w:hint="eastAsia" w:ascii="仿宋_GB2312" w:hAnsi="仿宋_GB2312" w:eastAsia="仿宋_GB2312" w:cs="仿宋_GB2312"/>
          <w:sz w:val="28"/>
          <w:szCs w:val="28"/>
          <w:highlight w:val="none"/>
        </w:rPr>
        <w:t>需具备电脑、话筒、显示大屏幕等基本授课设备</w:t>
      </w:r>
      <w:r>
        <w:rPr>
          <w:rFonts w:hint="eastAsia" w:ascii="仿宋_GB2312" w:hAnsi="仿宋_GB2312" w:eastAsia="仿宋_GB2312" w:cs="仿宋_GB2312"/>
          <w:sz w:val="28"/>
          <w:szCs w:val="28"/>
          <w:highlight w:val="none"/>
          <w:lang w:eastAsia="zh-CN"/>
        </w:rPr>
        <w:t>。</w:t>
      </w:r>
    </w:p>
    <w:p w14:paraId="3366B73A">
      <w:pPr>
        <w:spacing w:line="48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（六）需按照采购单位明确的师资和课程内容，制定每期培训班实施计划和课程表，并安排专人负责培训班日常管理</w:t>
      </w:r>
      <w:r>
        <w:rPr>
          <w:rFonts w:hint="eastAsia" w:ascii="仿宋_GB2312" w:hAnsi="仿宋_GB2312" w:eastAsia="仿宋_GB2312" w:cs="仿宋_GB2312"/>
          <w:sz w:val="28"/>
          <w:szCs w:val="28"/>
          <w:highlight w:val="none"/>
          <w:lang w:eastAsia="zh-CN"/>
        </w:rPr>
        <w:t>。</w:t>
      </w:r>
    </w:p>
    <w:p w14:paraId="29BC18AF">
      <w:pPr>
        <w:spacing w:line="48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七</w:t>
      </w:r>
      <w:r>
        <w:rPr>
          <w:rFonts w:hint="eastAsia" w:ascii="仿宋_GB2312" w:hAnsi="仿宋_GB2312" w:eastAsia="仿宋_GB2312" w:cs="仿宋_GB2312"/>
          <w:sz w:val="28"/>
          <w:szCs w:val="28"/>
          <w:highlight w:val="none"/>
        </w:rPr>
        <w:t>）需做好培训学员</w:t>
      </w:r>
      <w:r>
        <w:rPr>
          <w:rFonts w:hint="eastAsia" w:ascii="仿宋_GB2312" w:hAnsi="仿宋_GB2312" w:eastAsia="仿宋_GB2312" w:cs="仿宋_GB2312"/>
          <w:sz w:val="28"/>
          <w:szCs w:val="28"/>
          <w:highlight w:val="none"/>
          <w:lang w:val="en-US" w:eastAsia="zh-CN"/>
        </w:rPr>
        <w:t>报名、</w:t>
      </w:r>
      <w:r>
        <w:rPr>
          <w:rFonts w:hint="eastAsia" w:ascii="仿宋_GB2312" w:hAnsi="仿宋_GB2312" w:eastAsia="仿宋_GB2312" w:cs="仿宋_GB2312"/>
          <w:sz w:val="28"/>
          <w:szCs w:val="28"/>
          <w:highlight w:val="none"/>
        </w:rPr>
        <w:t>食宿安排和授课老师的交通保障工作，负责支付培训涉及的各项费用</w:t>
      </w:r>
      <w:r>
        <w:rPr>
          <w:rFonts w:hint="eastAsia" w:ascii="仿宋_GB2312" w:hAnsi="仿宋_GB2312" w:eastAsia="仿宋_GB2312" w:cs="仿宋_GB2312"/>
          <w:sz w:val="28"/>
          <w:szCs w:val="28"/>
          <w:highlight w:val="none"/>
          <w:lang w:eastAsia="zh-CN"/>
        </w:rPr>
        <w:t>。</w:t>
      </w:r>
    </w:p>
    <w:p w14:paraId="21F210A7">
      <w:pPr>
        <w:spacing w:line="48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八</w:t>
      </w:r>
      <w:r>
        <w:rPr>
          <w:rFonts w:hint="eastAsia" w:ascii="仿宋_GB2312" w:hAnsi="仿宋_GB2312" w:eastAsia="仿宋_GB2312" w:cs="仿宋_GB2312"/>
          <w:sz w:val="28"/>
          <w:szCs w:val="28"/>
          <w:highlight w:val="none"/>
        </w:rPr>
        <w:t>）需编制培训手册，办理培训学员报到手续</w:t>
      </w:r>
      <w:r>
        <w:rPr>
          <w:rFonts w:hint="eastAsia" w:ascii="仿宋_GB2312" w:hAnsi="仿宋_GB2312" w:eastAsia="仿宋_GB2312" w:cs="仿宋_GB2312"/>
          <w:sz w:val="28"/>
          <w:szCs w:val="28"/>
          <w:highlight w:val="none"/>
          <w:lang w:eastAsia="zh-CN"/>
        </w:rPr>
        <w:t>。</w:t>
      </w:r>
    </w:p>
    <w:p w14:paraId="4CE70CEB">
      <w:pPr>
        <w:spacing w:line="48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九</w:t>
      </w:r>
      <w:r>
        <w:rPr>
          <w:rFonts w:hint="eastAsia" w:ascii="仿宋_GB2312" w:hAnsi="仿宋_GB2312" w:eastAsia="仿宋_GB2312" w:cs="仿宋_GB2312"/>
          <w:sz w:val="28"/>
          <w:szCs w:val="28"/>
          <w:highlight w:val="none"/>
        </w:rPr>
        <w:t>）需做好培训考勤，制定和实施培训期间突发事件应急处置措施等</w:t>
      </w:r>
      <w:r>
        <w:rPr>
          <w:rFonts w:hint="eastAsia" w:ascii="仿宋_GB2312" w:hAnsi="仿宋_GB2312" w:eastAsia="仿宋_GB2312" w:cs="仿宋_GB2312"/>
          <w:sz w:val="28"/>
          <w:szCs w:val="28"/>
          <w:highlight w:val="none"/>
          <w:lang w:eastAsia="zh-CN"/>
        </w:rPr>
        <w:t>。</w:t>
      </w:r>
    </w:p>
    <w:p w14:paraId="5CDE2807">
      <w:pPr>
        <w:spacing w:line="48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十</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如需安排执法考试，可</w:t>
      </w:r>
      <w:r>
        <w:rPr>
          <w:rFonts w:hint="eastAsia" w:ascii="仿宋_GB2312" w:hAnsi="仿宋_GB2312" w:eastAsia="仿宋_GB2312" w:cs="仿宋_GB2312"/>
          <w:sz w:val="28"/>
          <w:szCs w:val="28"/>
          <w:highlight w:val="none"/>
        </w:rPr>
        <w:t>按照采购单位的要求组织编制知识考试试题库和试卷</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并</w:t>
      </w:r>
      <w:r>
        <w:rPr>
          <w:rFonts w:hint="eastAsia" w:ascii="仿宋_GB2312" w:hAnsi="仿宋_GB2312" w:eastAsia="仿宋_GB2312" w:cs="仿宋_GB2312"/>
          <w:sz w:val="28"/>
          <w:szCs w:val="28"/>
          <w:highlight w:val="none"/>
        </w:rPr>
        <w:t>具备无纸化考试（机考）条件，并安排人员开展考试（包括试题录入、监考、评卷）工作</w:t>
      </w:r>
      <w:r>
        <w:rPr>
          <w:rFonts w:hint="eastAsia" w:ascii="仿宋_GB2312" w:hAnsi="仿宋_GB2312" w:eastAsia="仿宋_GB2312" w:cs="仿宋_GB2312"/>
          <w:sz w:val="28"/>
          <w:szCs w:val="28"/>
          <w:highlight w:val="none"/>
          <w:lang w:eastAsia="zh-CN"/>
        </w:rPr>
        <w:t>。</w:t>
      </w:r>
    </w:p>
    <w:p w14:paraId="6F38D5B4">
      <w:pPr>
        <w:spacing w:line="48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十一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可根据培训经费情况，按照自治区交通运输综合行政执法局要求，对培训班类别、人数、期数等进行适当调整。</w:t>
      </w:r>
    </w:p>
    <w:p w14:paraId="52F8D77F">
      <w:pPr>
        <w:spacing w:line="48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（十二）需在每期培训工作结束后，做好学员满意度测评等工作。在执法培训结束后，及时整理所有培训台账（含培训通知、授课邀请函、学员手册、培训照片、学员签到表、满意度评价汇总情况等）。</w:t>
      </w:r>
    </w:p>
    <w:p w14:paraId="02DC7ECE">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需</w:t>
      </w:r>
      <w:r>
        <w:rPr>
          <w:rFonts w:hint="eastAsia" w:ascii="仿宋_GB2312" w:hAnsi="仿宋_GB2312" w:eastAsia="仿宋_GB2312" w:cs="仿宋_GB2312"/>
          <w:sz w:val="28"/>
          <w:szCs w:val="28"/>
          <w:highlight w:val="none"/>
        </w:rPr>
        <w:t>做好自治区交通运输</w:t>
      </w:r>
      <w:r>
        <w:rPr>
          <w:rFonts w:hint="eastAsia" w:ascii="仿宋_GB2312" w:hAnsi="仿宋_GB2312" w:eastAsia="仿宋_GB2312" w:cs="仿宋_GB2312"/>
          <w:sz w:val="28"/>
          <w:szCs w:val="28"/>
          <w:highlight w:val="none"/>
          <w:lang w:eastAsia="zh-CN"/>
        </w:rPr>
        <w:t>综合行政</w:t>
      </w:r>
      <w:r>
        <w:rPr>
          <w:rFonts w:hint="eastAsia" w:ascii="仿宋_GB2312" w:hAnsi="仿宋_GB2312" w:eastAsia="仿宋_GB2312" w:cs="仿宋_GB2312"/>
          <w:sz w:val="28"/>
          <w:szCs w:val="28"/>
          <w:highlight w:val="none"/>
        </w:rPr>
        <w:t>执法局安排的与此次培训相关的其他工作。</w:t>
      </w:r>
    </w:p>
    <w:p w14:paraId="437EE40F">
      <w:pPr>
        <w:spacing w:line="480" w:lineRule="exact"/>
        <w:ind w:firstLine="562" w:firstLineChars="200"/>
        <w:rPr>
          <w:rFonts w:hint="eastAsia" w:ascii="黑体" w:hAnsi="黑体" w:eastAsia="黑体" w:cs="黑体"/>
          <w:b/>
          <w:bCs/>
          <w:color w:val="000000" w:themeColor="text1"/>
          <w:sz w:val="28"/>
          <w:szCs w:val="28"/>
          <w:highlight w:val="none"/>
        </w:rPr>
      </w:pPr>
      <w:r>
        <w:rPr>
          <w:rFonts w:hint="eastAsia" w:ascii="黑体" w:hAnsi="黑体" w:eastAsia="黑体" w:cs="黑体"/>
          <w:b/>
          <w:bCs/>
          <w:color w:val="000000" w:themeColor="text1"/>
          <w:sz w:val="28"/>
          <w:szCs w:val="28"/>
          <w:highlight w:val="none"/>
        </w:rPr>
        <w:t>三、服务范围</w:t>
      </w:r>
    </w:p>
    <w:p w14:paraId="34D37C55">
      <w:pPr>
        <w:spacing w:line="48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（一）服务对象</w:t>
      </w:r>
    </w:p>
    <w:p w14:paraId="47C62523">
      <w:pPr>
        <w:spacing w:line="48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自治区交通运输综合行政执法局培训学员</w:t>
      </w:r>
    </w:p>
    <w:p w14:paraId="4C3E866E">
      <w:pPr>
        <w:spacing w:line="48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（二）服务内容</w:t>
      </w:r>
    </w:p>
    <w:p w14:paraId="78594309">
      <w:pPr>
        <w:spacing w:line="480" w:lineRule="exact"/>
        <w:ind w:firstLine="560" w:firstLineChars="200"/>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themeColor="text1"/>
          <w:sz w:val="28"/>
          <w:szCs w:val="28"/>
          <w:highlight w:val="none"/>
        </w:rPr>
        <w:t>按照</w:t>
      </w:r>
      <w:r>
        <w:rPr>
          <w:rFonts w:hint="eastAsia" w:ascii="仿宋_GB2312" w:hAnsi="仿宋_GB2312" w:eastAsia="仿宋_GB2312" w:cs="仿宋_GB2312"/>
          <w:color w:val="000000" w:themeColor="text1"/>
          <w:sz w:val="28"/>
          <w:szCs w:val="28"/>
          <w:highlight w:val="none"/>
          <w:lang w:val="en-US" w:eastAsia="zh-CN"/>
        </w:rPr>
        <w:t>我局执法培训工作</w:t>
      </w:r>
      <w:r>
        <w:rPr>
          <w:rFonts w:hint="eastAsia" w:ascii="仿宋_GB2312" w:hAnsi="仿宋_GB2312" w:eastAsia="仿宋_GB2312" w:cs="仿宋_GB2312"/>
          <w:color w:val="000000" w:themeColor="text1"/>
          <w:sz w:val="28"/>
          <w:szCs w:val="28"/>
          <w:highlight w:val="none"/>
        </w:rPr>
        <w:t>要求，</w:t>
      </w:r>
      <w:r>
        <w:rPr>
          <w:rFonts w:hint="eastAsia" w:ascii="仿宋_GB2312" w:hAnsi="仿宋_GB2312" w:eastAsia="仿宋_GB2312" w:cs="仿宋_GB2312"/>
          <w:color w:val="000000"/>
          <w:sz w:val="28"/>
          <w:szCs w:val="28"/>
          <w:highlight w:val="none"/>
        </w:rPr>
        <w:t>制定培训计划，控制培训人数，202</w:t>
      </w:r>
      <w:r>
        <w:rPr>
          <w:rFonts w:hint="eastAsia" w:ascii="仿宋_GB2312" w:hAnsi="仿宋_GB2312" w:eastAsia="仿宋_GB2312" w:cs="仿宋_GB2312"/>
          <w:color w:val="000000"/>
          <w:sz w:val="28"/>
          <w:szCs w:val="28"/>
          <w:highlight w:val="none"/>
          <w:lang w:val="en-US" w:eastAsia="zh-CN"/>
        </w:rPr>
        <w:t>5</w:t>
      </w:r>
      <w:r>
        <w:rPr>
          <w:rFonts w:hint="eastAsia" w:ascii="仿宋_GB2312" w:hAnsi="仿宋_GB2312" w:eastAsia="仿宋_GB2312" w:cs="仿宋_GB2312"/>
          <w:color w:val="000000"/>
          <w:sz w:val="28"/>
          <w:szCs w:val="28"/>
          <w:highlight w:val="none"/>
        </w:rPr>
        <w:t>年度完成</w:t>
      </w:r>
      <w:r>
        <w:rPr>
          <w:rFonts w:hint="eastAsia" w:ascii="仿宋_GB2312" w:hAnsi="仿宋_GB2312" w:eastAsia="仿宋_GB2312" w:cs="仿宋_GB2312"/>
          <w:color w:val="000000"/>
          <w:sz w:val="28"/>
          <w:szCs w:val="28"/>
          <w:highlight w:val="none"/>
          <w:lang w:val="en-US" w:eastAsia="zh-CN"/>
        </w:rPr>
        <w:t>1</w:t>
      </w:r>
      <w:r>
        <w:rPr>
          <w:rFonts w:hint="eastAsia" w:ascii="仿宋_GB2312" w:hAnsi="仿宋_GB2312" w:eastAsia="仿宋_GB2312" w:cs="仿宋_GB2312"/>
          <w:color w:val="000000"/>
          <w:sz w:val="28"/>
          <w:szCs w:val="28"/>
          <w:highlight w:val="none"/>
        </w:rPr>
        <w:t>期</w:t>
      </w:r>
      <w:r>
        <w:rPr>
          <w:rFonts w:hint="eastAsia" w:ascii="仿宋_GB2312" w:hAnsi="仿宋_GB2312" w:eastAsia="仿宋_GB2312" w:cs="仿宋_GB2312"/>
          <w:color w:val="000000"/>
          <w:sz w:val="28"/>
          <w:szCs w:val="28"/>
          <w:highlight w:val="none"/>
          <w:lang w:eastAsia="zh-CN"/>
        </w:rPr>
        <w:t>为</w:t>
      </w:r>
      <w:r>
        <w:rPr>
          <w:rFonts w:hint="eastAsia" w:ascii="仿宋_GB2312" w:hAnsi="仿宋_GB2312" w:eastAsia="仿宋_GB2312" w:cs="仿宋_GB2312"/>
          <w:color w:val="000000"/>
          <w:sz w:val="28"/>
          <w:szCs w:val="28"/>
          <w:highlight w:val="none"/>
          <w:lang w:val="en-US" w:eastAsia="zh-CN"/>
        </w:rPr>
        <w:t>交通运输法治思维及执法理念提升班</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3天，培训</w:t>
      </w:r>
      <w:r>
        <w:rPr>
          <w:rFonts w:hint="eastAsia" w:ascii="仿宋_GB2312" w:hAnsi="仿宋_GB2312" w:eastAsia="仿宋_GB2312" w:cs="仿宋_GB2312"/>
          <w:color w:val="000000" w:themeColor="text1"/>
          <w:sz w:val="28"/>
          <w:szCs w:val="28"/>
          <w:highlight w:val="none"/>
          <w:lang w:val="en-US" w:eastAsia="zh-CN"/>
        </w:rPr>
        <w:t>60人</w:t>
      </w:r>
      <w:r>
        <w:rPr>
          <w:rFonts w:hint="eastAsia" w:ascii="仿宋_GB2312" w:hAnsi="仿宋_GB2312" w:eastAsia="仿宋_GB2312" w:cs="仿宋_GB2312"/>
          <w:color w:val="000000"/>
          <w:sz w:val="28"/>
          <w:szCs w:val="28"/>
          <w:highlight w:val="none"/>
          <w:lang w:val="en-US" w:eastAsia="zh-CN"/>
        </w:rPr>
        <w:t>左右</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和1期为港航执法业务能力提升班</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5天，培训150人左右</w:t>
      </w:r>
      <w:r>
        <w:rPr>
          <w:rFonts w:hint="eastAsia" w:ascii="仿宋_GB2312" w:hAnsi="仿宋_GB2312" w:eastAsia="仿宋_GB2312" w:cs="仿宋_GB2312"/>
          <w:color w:val="000000"/>
          <w:sz w:val="28"/>
          <w:szCs w:val="28"/>
          <w:highlight w:val="none"/>
          <w:lang w:eastAsia="zh-CN"/>
        </w:rPr>
        <w:t>），共</w:t>
      </w:r>
      <w:r>
        <w:rPr>
          <w:rFonts w:hint="eastAsia" w:ascii="仿宋_GB2312" w:hAnsi="仿宋_GB2312" w:eastAsia="仿宋_GB2312" w:cs="仿宋_GB2312"/>
          <w:color w:val="000000"/>
          <w:sz w:val="28"/>
          <w:szCs w:val="28"/>
          <w:highlight w:val="none"/>
          <w:lang w:val="en-US" w:eastAsia="zh-CN"/>
        </w:rPr>
        <w:t>2期培训</w:t>
      </w:r>
      <w:r>
        <w:rPr>
          <w:rFonts w:hint="eastAsia" w:ascii="仿宋_GB2312" w:hAnsi="仿宋_GB2312" w:eastAsia="仿宋_GB2312" w:cs="仿宋_GB2312"/>
          <w:color w:val="000000"/>
          <w:sz w:val="28"/>
          <w:szCs w:val="28"/>
          <w:highlight w:val="none"/>
          <w:lang w:eastAsia="zh-CN"/>
        </w:rPr>
        <w:t>。</w:t>
      </w:r>
    </w:p>
    <w:p w14:paraId="4590D72E">
      <w:pPr>
        <w:spacing w:line="48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（三）服务时间</w:t>
      </w:r>
    </w:p>
    <w:p w14:paraId="5E2A8965">
      <w:pPr>
        <w:spacing w:line="480" w:lineRule="exact"/>
        <w:ind w:firstLine="560" w:firstLineChars="200"/>
        <w:rPr>
          <w:rFonts w:hint="eastAsia"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自签订合同之日起至202</w:t>
      </w:r>
      <w:r>
        <w:rPr>
          <w:rFonts w:hint="eastAsia" w:ascii="仿宋_GB2312" w:hAnsi="仿宋_GB2312" w:eastAsia="仿宋_GB2312" w:cs="仿宋_GB2312"/>
          <w:color w:val="000000" w:themeColor="text1"/>
          <w:sz w:val="28"/>
          <w:szCs w:val="28"/>
          <w:highlight w:val="none"/>
          <w:lang w:val="en-US" w:eastAsia="zh-CN"/>
        </w:rPr>
        <w:t>5</w:t>
      </w:r>
      <w:r>
        <w:rPr>
          <w:rFonts w:hint="eastAsia" w:ascii="仿宋_GB2312" w:hAnsi="仿宋_GB2312" w:eastAsia="仿宋_GB2312" w:cs="仿宋_GB2312"/>
          <w:color w:val="000000" w:themeColor="text1"/>
          <w:sz w:val="28"/>
          <w:szCs w:val="28"/>
          <w:highlight w:val="none"/>
        </w:rPr>
        <w:t>年</w:t>
      </w:r>
      <w:r>
        <w:rPr>
          <w:rFonts w:hint="eastAsia" w:ascii="仿宋_GB2312" w:hAnsi="仿宋_GB2312" w:eastAsia="仿宋_GB2312" w:cs="仿宋_GB2312"/>
          <w:color w:val="000000" w:themeColor="text1"/>
          <w:sz w:val="28"/>
          <w:szCs w:val="28"/>
          <w:highlight w:val="none"/>
          <w:lang w:val="en-US" w:eastAsia="zh-CN"/>
        </w:rPr>
        <w:t>9</w:t>
      </w:r>
      <w:r>
        <w:rPr>
          <w:rFonts w:hint="eastAsia" w:ascii="仿宋_GB2312" w:hAnsi="仿宋_GB2312" w:eastAsia="仿宋_GB2312" w:cs="仿宋_GB2312"/>
          <w:color w:val="000000" w:themeColor="text1"/>
          <w:sz w:val="28"/>
          <w:szCs w:val="28"/>
          <w:highlight w:val="none"/>
        </w:rPr>
        <w:t>月</w:t>
      </w:r>
      <w:r>
        <w:rPr>
          <w:rFonts w:hint="eastAsia" w:ascii="仿宋_GB2312" w:hAnsi="仿宋_GB2312" w:eastAsia="仿宋_GB2312" w:cs="仿宋_GB2312"/>
          <w:color w:val="000000" w:themeColor="text1"/>
          <w:sz w:val="28"/>
          <w:szCs w:val="28"/>
          <w:highlight w:val="none"/>
          <w:lang w:val="en-US" w:eastAsia="zh-CN"/>
        </w:rPr>
        <w:t>10</w:t>
      </w:r>
      <w:r>
        <w:rPr>
          <w:rFonts w:hint="eastAsia" w:ascii="仿宋_GB2312" w:hAnsi="仿宋_GB2312" w:eastAsia="仿宋_GB2312" w:cs="仿宋_GB2312"/>
          <w:color w:val="000000" w:themeColor="text1"/>
          <w:sz w:val="28"/>
          <w:szCs w:val="28"/>
          <w:highlight w:val="none"/>
        </w:rPr>
        <w:t>日。</w:t>
      </w:r>
    </w:p>
    <w:p w14:paraId="3E23C666">
      <w:pPr>
        <w:spacing w:line="480" w:lineRule="exact"/>
        <w:ind w:firstLine="562" w:firstLineChars="200"/>
        <w:rPr>
          <w:rFonts w:hint="eastAsia" w:ascii="黑体" w:hAnsi="黑体" w:eastAsia="黑体" w:cs="黑体"/>
          <w:b/>
          <w:bCs/>
          <w:color w:val="000000" w:themeColor="text1"/>
          <w:sz w:val="28"/>
          <w:szCs w:val="28"/>
          <w:highlight w:val="none"/>
        </w:rPr>
      </w:pPr>
      <w:r>
        <w:rPr>
          <w:rFonts w:hint="eastAsia" w:ascii="黑体" w:hAnsi="黑体" w:eastAsia="黑体" w:cs="黑体"/>
          <w:b/>
          <w:bCs/>
          <w:color w:val="000000" w:themeColor="text1"/>
          <w:sz w:val="28"/>
          <w:szCs w:val="28"/>
          <w:highlight w:val="none"/>
        </w:rPr>
        <w:t>四、报价文件组成内容</w:t>
      </w:r>
    </w:p>
    <w:p w14:paraId="598A90C0">
      <w:pPr>
        <w:pStyle w:val="26"/>
        <w:ind w:left="720" w:firstLine="0" w:firstLineChars="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（一）声明书</w:t>
      </w:r>
    </w:p>
    <w:p w14:paraId="5F2AD6CB">
      <w:pPr>
        <w:pStyle w:val="26"/>
        <w:ind w:left="720" w:firstLine="0" w:firstLineChars="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（二）报价表（法人签署）</w:t>
      </w:r>
    </w:p>
    <w:p w14:paraId="26450DD3">
      <w:pPr>
        <w:pStyle w:val="26"/>
        <w:ind w:left="720" w:firstLine="0" w:firstLineChars="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（三）营业执照复印件</w:t>
      </w:r>
    </w:p>
    <w:p w14:paraId="20E3FD49">
      <w:pPr>
        <w:pStyle w:val="26"/>
        <w:ind w:left="720" w:firstLine="0" w:firstLineChars="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（四）法定代表人授权书</w:t>
      </w:r>
    </w:p>
    <w:p w14:paraId="3888D8A0">
      <w:pPr>
        <w:pStyle w:val="26"/>
        <w:ind w:left="720" w:firstLine="0" w:firstLineChars="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（五）培训资质证明材料</w:t>
      </w:r>
    </w:p>
    <w:p w14:paraId="500DF519">
      <w:pPr>
        <w:pStyle w:val="26"/>
        <w:ind w:left="720" w:firstLine="0" w:firstLineChars="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（六）其他需要提供的材料</w:t>
      </w:r>
    </w:p>
    <w:p w14:paraId="22ADC0B7">
      <w:pPr>
        <w:spacing w:line="480" w:lineRule="exact"/>
        <w:ind w:firstLine="562" w:firstLineChars="200"/>
        <w:rPr>
          <w:rFonts w:hint="eastAsia" w:ascii="黑体" w:hAnsi="黑体" w:eastAsia="黑体" w:cs="黑体"/>
          <w:b/>
          <w:bCs/>
          <w:color w:val="000000" w:themeColor="text1"/>
          <w:sz w:val="28"/>
          <w:szCs w:val="28"/>
          <w:highlight w:val="none"/>
        </w:rPr>
      </w:pPr>
      <w:r>
        <w:rPr>
          <w:rFonts w:hint="eastAsia" w:ascii="黑体" w:hAnsi="黑体" w:eastAsia="黑体" w:cs="黑体"/>
          <w:b/>
          <w:bCs/>
          <w:color w:val="000000" w:themeColor="text1"/>
          <w:sz w:val="28"/>
          <w:szCs w:val="28"/>
          <w:highlight w:val="none"/>
        </w:rPr>
        <w:t>五、报价文件递交</w:t>
      </w:r>
    </w:p>
    <w:p w14:paraId="752D5FA8">
      <w:pPr>
        <w:spacing w:line="480" w:lineRule="exact"/>
        <w:ind w:firstLine="560" w:firstLineChars="200"/>
        <w:rPr>
          <w:rFonts w:hint="eastAsia"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请于202</w:t>
      </w:r>
      <w:r>
        <w:rPr>
          <w:rFonts w:hint="eastAsia" w:ascii="仿宋_GB2312" w:hAnsi="仿宋_GB2312" w:eastAsia="仿宋_GB2312" w:cs="仿宋_GB2312"/>
          <w:color w:val="000000" w:themeColor="text1"/>
          <w:sz w:val="28"/>
          <w:szCs w:val="28"/>
          <w:highlight w:val="none"/>
          <w:lang w:val="en-US" w:eastAsia="zh-CN"/>
        </w:rPr>
        <w:t>5</w:t>
      </w:r>
      <w:r>
        <w:rPr>
          <w:rFonts w:hint="eastAsia" w:ascii="仿宋_GB2312" w:hAnsi="仿宋_GB2312" w:eastAsia="仿宋_GB2312" w:cs="仿宋_GB2312"/>
          <w:color w:val="000000" w:themeColor="text1"/>
          <w:sz w:val="28"/>
          <w:szCs w:val="28"/>
          <w:highlight w:val="none"/>
        </w:rPr>
        <w:t>年</w:t>
      </w:r>
      <w:r>
        <w:rPr>
          <w:rFonts w:hint="eastAsia" w:ascii="仿宋_GB2312" w:hAnsi="仿宋_GB2312" w:eastAsia="仿宋_GB2312" w:cs="仿宋_GB2312"/>
          <w:color w:val="000000" w:themeColor="text1"/>
          <w:sz w:val="28"/>
          <w:szCs w:val="28"/>
          <w:highlight w:val="none"/>
          <w:lang w:val="en-US" w:eastAsia="zh-CN"/>
        </w:rPr>
        <w:t>4</w:t>
      </w:r>
      <w:r>
        <w:rPr>
          <w:rFonts w:hint="eastAsia" w:ascii="仿宋_GB2312" w:hAnsi="仿宋_GB2312" w:eastAsia="仿宋_GB2312" w:cs="仿宋_GB2312"/>
          <w:color w:val="000000" w:themeColor="text1"/>
          <w:sz w:val="28"/>
          <w:szCs w:val="28"/>
          <w:highlight w:val="none"/>
        </w:rPr>
        <w:t>月</w:t>
      </w:r>
      <w:r>
        <w:rPr>
          <w:rFonts w:hint="eastAsia" w:ascii="仿宋_GB2312" w:hAnsi="仿宋_GB2312" w:eastAsia="仿宋_GB2312" w:cs="仿宋_GB2312"/>
          <w:color w:val="000000" w:themeColor="text1"/>
          <w:sz w:val="28"/>
          <w:szCs w:val="28"/>
          <w:highlight w:val="none"/>
          <w:lang w:val="en-US" w:eastAsia="zh-CN"/>
        </w:rPr>
        <w:t>23</w:t>
      </w:r>
      <w:r>
        <w:rPr>
          <w:rFonts w:hint="eastAsia" w:ascii="仿宋_GB2312" w:hAnsi="仿宋_GB2312" w:eastAsia="仿宋_GB2312" w:cs="仿宋_GB2312"/>
          <w:color w:val="000000" w:themeColor="text1"/>
          <w:sz w:val="28"/>
          <w:szCs w:val="28"/>
          <w:highlight w:val="none"/>
        </w:rPr>
        <w:t>日</w:t>
      </w:r>
      <w:r>
        <w:rPr>
          <w:rFonts w:hint="eastAsia" w:ascii="仿宋_GB2312" w:hAnsi="仿宋_GB2312" w:eastAsia="仿宋_GB2312" w:cs="仿宋_GB2312"/>
          <w:color w:val="000000" w:themeColor="text1"/>
          <w:sz w:val="28"/>
          <w:szCs w:val="28"/>
          <w:highlight w:val="none"/>
          <w:lang w:val="en-US" w:eastAsia="zh-CN"/>
        </w:rPr>
        <w:t>17</w:t>
      </w:r>
      <w:r>
        <w:rPr>
          <w:rFonts w:hint="eastAsia" w:ascii="仿宋_GB2312" w:hAnsi="仿宋_GB2312" w:eastAsia="仿宋_GB2312" w:cs="仿宋_GB2312"/>
          <w:color w:val="000000" w:themeColor="text1"/>
          <w:sz w:val="28"/>
          <w:szCs w:val="28"/>
          <w:highlight w:val="none"/>
        </w:rPr>
        <w:t>时</w:t>
      </w:r>
      <w:r>
        <w:rPr>
          <w:rFonts w:hint="eastAsia" w:ascii="仿宋_GB2312" w:hAnsi="仿宋_GB2312" w:eastAsia="仿宋_GB2312" w:cs="仿宋_GB2312"/>
          <w:color w:val="000000" w:themeColor="text1"/>
          <w:sz w:val="28"/>
          <w:szCs w:val="28"/>
          <w:highlight w:val="none"/>
          <w:lang w:val="en-US" w:eastAsia="zh-CN"/>
        </w:rPr>
        <w:t>00</w:t>
      </w:r>
      <w:r>
        <w:rPr>
          <w:rFonts w:hint="eastAsia" w:ascii="仿宋_GB2312" w:hAnsi="仿宋_GB2312" w:eastAsia="仿宋_GB2312" w:cs="仿宋_GB2312"/>
          <w:color w:val="000000" w:themeColor="text1"/>
          <w:sz w:val="28"/>
          <w:szCs w:val="28"/>
          <w:highlight w:val="none"/>
        </w:rPr>
        <w:t>分前，将响应报价文件送达南宁市滨湖路66号广西公路大厦，联系人：张微，联系电话：0771-2115929。</w:t>
      </w:r>
    </w:p>
    <w:p w14:paraId="3BDFBAD3">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w:t>
      </w:r>
      <w:r>
        <w:rPr>
          <w:rFonts w:hint="eastAsia" w:ascii="仿宋_GB2312" w:hAnsi="仿宋_GB2312" w:eastAsia="仿宋_GB2312" w:cs="仿宋_GB2312"/>
          <w:sz w:val="28"/>
          <w:szCs w:val="28"/>
          <w:highlight w:val="none"/>
          <w:lang w:eastAsia="zh-CN"/>
        </w:rPr>
        <w:t>综合</w:t>
      </w:r>
      <w:r>
        <w:rPr>
          <w:rFonts w:hint="eastAsia" w:ascii="仿宋_GB2312" w:hAnsi="仿宋_GB2312" w:eastAsia="仿宋_GB2312" w:cs="仿宋_GB2312"/>
          <w:sz w:val="28"/>
          <w:szCs w:val="28"/>
          <w:highlight w:val="none"/>
        </w:rPr>
        <w:t>评分标准</w:t>
      </w:r>
    </w:p>
    <w:p w14:paraId="7E655401">
      <w:pPr>
        <w:spacing w:line="480" w:lineRule="exact"/>
        <w:ind w:firstLine="560" w:firstLineChars="200"/>
        <w:jc w:val="center"/>
        <w:rPr>
          <w:rFonts w:hint="eastAsia" w:ascii="仿宋_GB2312" w:hAnsi="仿宋_GB2312" w:eastAsia="仿宋_GB2312" w:cs="仿宋_GB2312"/>
          <w:sz w:val="28"/>
          <w:szCs w:val="28"/>
        </w:rPr>
      </w:pPr>
      <w:bookmarkStart w:id="0" w:name="_GoBack"/>
      <w:bookmarkEnd w:id="0"/>
    </w:p>
    <w:p w14:paraId="73710A4C">
      <w:pPr>
        <w:spacing w:line="480" w:lineRule="exact"/>
        <w:ind w:firstLine="560" w:firstLineChars="200"/>
        <w:jc w:val="right"/>
        <w:rPr>
          <w:rFonts w:hint="eastAsia" w:ascii="仿宋_GB2312" w:hAnsi="仿宋_GB2312" w:eastAsia="仿宋_GB2312" w:cs="仿宋_GB2312"/>
          <w:sz w:val="28"/>
          <w:szCs w:val="28"/>
        </w:rPr>
      </w:pPr>
    </w:p>
    <w:p w14:paraId="673DF0B0">
      <w:pPr>
        <w:pStyle w:val="16"/>
        <w:rPr>
          <w:rFonts w:hint="eastAsia" w:ascii="仿宋_GB2312" w:hAnsi="仿宋_GB2312" w:eastAsia="仿宋_GB2312" w:cs="仿宋_GB2312"/>
          <w:b w:val="0"/>
          <w:bCs w:val="0"/>
          <w:kern w:val="2"/>
          <w:sz w:val="28"/>
          <w:szCs w:val="28"/>
        </w:rPr>
      </w:pPr>
    </w:p>
    <w:p w14:paraId="7B7C0B84">
      <w:pPr>
        <w:spacing w:line="48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广西壮族自治区交通运输综合行政执法局</w:t>
      </w:r>
    </w:p>
    <w:p w14:paraId="238108CB">
      <w:pPr>
        <w:pStyle w:val="16"/>
        <w:ind w:firstLine="5320" w:firstLineChars="1900"/>
        <w:rPr>
          <w:rFonts w:hint="eastAsia" w:ascii="仿宋_GB2312" w:hAnsi="仿宋_GB2312" w:eastAsia="仿宋_GB2312" w:cs="仿宋_GB2312"/>
          <w:b w:val="0"/>
          <w:bCs w:val="0"/>
          <w:kern w:val="2"/>
          <w:sz w:val="28"/>
          <w:szCs w:val="28"/>
        </w:rPr>
      </w:pPr>
      <w:r>
        <w:rPr>
          <w:rFonts w:hint="eastAsia" w:ascii="仿宋_GB2312" w:hAnsi="仿宋_GB2312" w:eastAsia="仿宋_GB2312" w:cs="仿宋_GB2312"/>
          <w:b w:val="0"/>
          <w:bCs w:val="0"/>
          <w:kern w:val="2"/>
          <w:sz w:val="28"/>
          <w:szCs w:val="28"/>
        </w:rPr>
        <w:t>202</w:t>
      </w:r>
      <w:r>
        <w:rPr>
          <w:rFonts w:hint="eastAsia" w:ascii="仿宋_GB2312" w:hAnsi="仿宋_GB2312" w:eastAsia="仿宋_GB2312" w:cs="仿宋_GB2312"/>
          <w:b w:val="0"/>
          <w:bCs w:val="0"/>
          <w:kern w:val="2"/>
          <w:sz w:val="28"/>
          <w:szCs w:val="28"/>
          <w:lang w:val="en-US" w:eastAsia="zh-CN"/>
        </w:rPr>
        <w:t>5</w:t>
      </w:r>
      <w:r>
        <w:rPr>
          <w:rFonts w:hint="eastAsia" w:ascii="仿宋_GB2312" w:hAnsi="仿宋_GB2312" w:eastAsia="仿宋_GB2312" w:cs="仿宋_GB2312"/>
          <w:b w:val="0"/>
          <w:bCs w:val="0"/>
          <w:kern w:val="2"/>
          <w:sz w:val="28"/>
          <w:szCs w:val="28"/>
        </w:rPr>
        <w:t>年</w:t>
      </w:r>
      <w:r>
        <w:rPr>
          <w:rFonts w:hint="eastAsia" w:ascii="仿宋_GB2312" w:hAnsi="仿宋_GB2312" w:eastAsia="仿宋_GB2312" w:cs="仿宋_GB2312"/>
          <w:b w:val="0"/>
          <w:bCs w:val="0"/>
          <w:kern w:val="2"/>
          <w:sz w:val="28"/>
          <w:szCs w:val="28"/>
          <w:lang w:val="en-US" w:eastAsia="zh-CN"/>
        </w:rPr>
        <w:t>4</w:t>
      </w:r>
      <w:r>
        <w:rPr>
          <w:rFonts w:hint="eastAsia" w:ascii="仿宋_GB2312" w:hAnsi="仿宋_GB2312" w:eastAsia="仿宋_GB2312" w:cs="仿宋_GB2312"/>
          <w:b w:val="0"/>
          <w:bCs w:val="0"/>
          <w:kern w:val="2"/>
          <w:sz w:val="28"/>
          <w:szCs w:val="28"/>
        </w:rPr>
        <w:t>月</w:t>
      </w:r>
      <w:r>
        <w:rPr>
          <w:rFonts w:hint="eastAsia" w:ascii="仿宋_GB2312" w:hAnsi="仿宋_GB2312" w:eastAsia="仿宋_GB2312" w:cs="仿宋_GB2312"/>
          <w:b w:val="0"/>
          <w:bCs w:val="0"/>
          <w:kern w:val="2"/>
          <w:sz w:val="28"/>
          <w:szCs w:val="28"/>
          <w:lang w:val="en-US" w:eastAsia="zh-CN"/>
        </w:rPr>
        <w:t xml:space="preserve">15 </w:t>
      </w:r>
      <w:r>
        <w:rPr>
          <w:rFonts w:hint="eastAsia" w:ascii="仿宋_GB2312" w:hAnsi="仿宋_GB2312" w:eastAsia="仿宋_GB2312" w:cs="仿宋_GB2312"/>
          <w:b w:val="0"/>
          <w:bCs w:val="0"/>
          <w:kern w:val="2"/>
          <w:sz w:val="28"/>
          <w:szCs w:val="28"/>
        </w:rPr>
        <w:t>日</w:t>
      </w:r>
    </w:p>
    <w:p w14:paraId="630DE845">
      <w:pPr>
        <w:pStyle w:val="16"/>
        <w:rPr>
          <w:rFonts w:hint="eastAsia" w:ascii="仿宋_GB2312" w:hAnsi="仿宋_GB2312" w:eastAsia="仿宋_GB2312" w:cs="仿宋_GB2312"/>
        </w:rPr>
      </w:pPr>
    </w:p>
    <w:p w14:paraId="7764D776">
      <w:pPr>
        <w:spacing w:line="480" w:lineRule="exact"/>
        <w:ind w:firstLine="560" w:firstLineChars="200"/>
        <w:jc w:val="right"/>
        <w:rPr>
          <w:rFonts w:hint="eastAsia" w:ascii="仿宋_GB2312" w:hAnsi="仿宋_GB2312" w:eastAsia="仿宋_GB2312" w:cs="仿宋_GB2312"/>
          <w:sz w:val="28"/>
          <w:szCs w:val="28"/>
        </w:rPr>
      </w:pPr>
    </w:p>
    <w:p w14:paraId="4113F6EC">
      <w:pPr>
        <w:pStyle w:val="7"/>
        <w:spacing w:line="480" w:lineRule="exact"/>
        <w:ind w:firstLine="315" w:firstLineChars="150"/>
        <w:jc w:val="right"/>
        <w:rPr>
          <w:rFonts w:hint="eastAsia" w:ascii="仿宋_GB2312" w:hAnsi="仿宋_GB2312" w:eastAsia="仿宋_GB2312" w:cs="仿宋_GB2312"/>
          <w:color w:val="000000"/>
        </w:rPr>
      </w:pPr>
    </w:p>
    <w:p w14:paraId="7713FBD0">
      <w:pPr>
        <w:rPr>
          <w:rFonts w:hint="eastAsia" w:ascii="仿宋_GB2312" w:hAnsi="仿宋_GB2312" w:eastAsia="仿宋_GB2312" w:cs="仿宋_GB2312"/>
          <w:sz w:val="30"/>
          <w:szCs w:val="30"/>
        </w:rPr>
      </w:pPr>
    </w:p>
    <w:p w14:paraId="67EF59FB">
      <w:pPr>
        <w:rPr>
          <w:rFonts w:hint="eastAsia" w:ascii="仿宋_GB2312" w:hAnsi="仿宋_GB2312" w:eastAsia="仿宋_GB2312" w:cs="仿宋_GB2312"/>
        </w:rPr>
        <w:sectPr>
          <w:footerReference r:id="rId4" w:type="first"/>
          <w:footerReference r:id="rId3" w:type="default"/>
          <w:pgSz w:w="11906" w:h="16838"/>
          <w:pgMar w:top="1440" w:right="1440" w:bottom="1440" w:left="1587" w:header="851" w:footer="992" w:gutter="0"/>
          <w:cols w:space="720" w:num="1"/>
          <w:titlePg/>
          <w:docGrid w:type="lines" w:linePitch="312" w:charSpace="0"/>
        </w:sectPr>
      </w:pPr>
    </w:p>
    <w:p w14:paraId="6E98F9A1">
      <w:pPr>
        <w:pStyle w:val="7"/>
        <w:spacing w:line="52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综合</w:t>
      </w:r>
      <w:r>
        <w:rPr>
          <w:rFonts w:hint="eastAsia" w:ascii="仿宋_GB2312" w:hAnsi="仿宋_GB2312" w:eastAsia="仿宋_GB2312" w:cs="仿宋_GB2312"/>
          <w:b/>
          <w:sz w:val="44"/>
          <w:szCs w:val="44"/>
        </w:rPr>
        <w:t>评分标准</w:t>
      </w:r>
    </w:p>
    <w:p w14:paraId="22528E01">
      <w:pPr>
        <w:pStyle w:val="7"/>
        <w:spacing w:line="520" w:lineRule="exact"/>
        <w:jc w:val="center"/>
        <w:rPr>
          <w:rFonts w:hint="eastAsia" w:ascii="仿宋_GB2312" w:hAnsi="仿宋_GB2312" w:eastAsia="仿宋_GB2312" w:cs="仿宋_GB2312"/>
          <w:b/>
          <w:sz w:val="44"/>
          <w:szCs w:val="44"/>
        </w:rPr>
      </w:pPr>
    </w:p>
    <w:p w14:paraId="48888821">
      <w:pPr>
        <w:pStyle w:val="7"/>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（一）价格分（</w:t>
      </w:r>
      <w:r>
        <w:rPr>
          <w:rFonts w:hint="eastAsia" w:ascii="黑体" w:hAnsi="黑体" w:eastAsia="黑体" w:cs="黑体"/>
          <w:sz w:val="32"/>
          <w:szCs w:val="32"/>
          <w:lang w:val="en-US" w:eastAsia="zh-CN"/>
        </w:rPr>
        <w:t>1</w:t>
      </w:r>
      <w:r>
        <w:rPr>
          <w:rFonts w:hint="eastAsia" w:ascii="黑体" w:hAnsi="黑体" w:eastAsia="黑体" w:cs="黑体"/>
          <w:sz w:val="32"/>
          <w:szCs w:val="32"/>
        </w:rPr>
        <w:t>0分）</w:t>
      </w:r>
    </w:p>
    <w:p w14:paraId="39AA0797">
      <w:pPr>
        <w:pStyle w:val="2"/>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综合评分法中的价格分统一采用低价优先法计算，即满足本询价文件要求且最后报价最低的供应商的价格为基准价，其价格分为满分。其他供应商的价格分统一按照下列公式计算：</w:t>
      </w:r>
    </w:p>
    <w:p w14:paraId="72831A2E">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报价得分=（基准价/商家报价）*价格满分</w:t>
      </w:r>
    </w:p>
    <w:p w14:paraId="70A52EBB">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在评审过程中，不得去掉最后报价中的最高报价和最低报价。</w:t>
      </w:r>
    </w:p>
    <w:p w14:paraId="5D9FDB37">
      <w:pPr>
        <w:pStyle w:val="7"/>
        <w:spacing w:line="52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（二）服务方案分（</w:t>
      </w:r>
      <w:r>
        <w:rPr>
          <w:rFonts w:hint="eastAsia" w:ascii="黑体" w:hAnsi="黑体" w:eastAsia="黑体" w:cs="黑体"/>
          <w:sz w:val="32"/>
          <w:szCs w:val="32"/>
          <w:lang w:val="en-US" w:eastAsia="zh-CN"/>
        </w:rPr>
        <w:t>3</w:t>
      </w:r>
      <w:r>
        <w:rPr>
          <w:rFonts w:hint="eastAsia" w:ascii="黑体" w:hAnsi="黑体" w:eastAsia="黑体" w:cs="黑体"/>
          <w:sz w:val="32"/>
          <w:szCs w:val="32"/>
        </w:rPr>
        <w:t>0分）</w:t>
      </w:r>
    </w:p>
    <w:p w14:paraId="0AFF03FF">
      <w:pPr>
        <w:pStyle w:val="7"/>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视对交通运输综合行政执法培训班了解程度，是否结合询价函中的服务内容设计服务方案，以及根据我局工作需要实行常态专职联络等具体服务内容情况分档评分：</w:t>
      </w:r>
    </w:p>
    <w:p w14:paraId="70680486">
      <w:pPr>
        <w:pStyle w:val="7"/>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第一档（1—1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分）：方案基本符合我局培训实际及需求，实施程序简单。</w:t>
      </w:r>
    </w:p>
    <w:p w14:paraId="7FBA194F">
      <w:pPr>
        <w:pStyle w:val="7"/>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第二档（1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0分）：方案符合我局培训实际及需求，实施程序较详细具体，可行性较高。</w:t>
      </w:r>
    </w:p>
    <w:p w14:paraId="324CC5D3">
      <w:pPr>
        <w:pStyle w:val="7"/>
        <w:spacing w:line="520" w:lineRule="exact"/>
        <w:ind w:firstLine="640" w:firstLineChars="200"/>
        <w:rPr>
          <w:rFonts w:hint="eastAsia" w:eastAsia="仿宋_GB231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档（</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0分）：方案符合我局培训实际及需求，实施程序较详细具体，可行性</w:t>
      </w:r>
      <w:r>
        <w:rPr>
          <w:rFonts w:hint="eastAsia" w:ascii="仿宋_GB2312" w:hAnsi="仿宋_GB2312" w:eastAsia="仿宋_GB2312" w:cs="仿宋_GB2312"/>
          <w:sz w:val="32"/>
          <w:szCs w:val="32"/>
          <w:lang w:val="en-US" w:eastAsia="zh-CN"/>
        </w:rPr>
        <w:t>很</w:t>
      </w:r>
      <w:r>
        <w:rPr>
          <w:rFonts w:hint="eastAsia" w:ascii="仿宋_GB2312" w:hAnsi="仿宋_GB2312" w:eastAsia="仿宋_GB2312" w:cs="仿宋_GB2312"/>
          <w:sz w:val="32"/>
          <w:szCs w:val="32"/>
        </w:rPr>
        <w:t>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在学员住宿、餐食等方面能够提供优质方案供选择</w:t>
      </w:r>
      <w:r>
        <w:rPr>
          <w:rFonts w:hint="eastAsia" w:ascii="仿宋_GB2312" w:hAnsi="仿宋_GB2312" w:eastAsia="仿宋_GB2312" w:cs="仿宋_GB2312"/>
          <w:sz w:val="32"/>
          <w:szCs w:val="32"/>
          <w:lang w:eastAsia="zh-CN"/>
        </w:rPr>
        <w:t>。</w:t>
      </w:r>
    </w:p>
    <w:p w14:paraId="1F1BAD41">
      <w:pPr>
        <w:pStyle w:val="7"/>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（三）培训单位资质分（50分）</w:t>
      </w:r>
    </w:p>
    <w:p w14:paraId="60276B1B">
      <w:pPr>
        <w:pStyle w:val="7"/>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同个单位同类得分情形只计分一次，即同个培训团队不同成员具有同样得分情形的不重复累计。所有得分项目均需提交相关证明材料。</w:t>
      </w:r>
    </w:p>
    <w:p w14:paraId="0A5A5785">
      <w:pPr>
        <w:pStyle w:val="7"/>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1、培训团队安排会议室的交通环境、会议室新旧程度、设施设备先进程度等，得1-10分。</w:t>
      </w:r>
    </w:p>
    <w:p w14:paraId="6A17FCDC">
      <w:pPr>
        <w:pStyle w:val="7"/>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2、培训团队安排的食宿标准及环境舒适程度，得1-10分。</w:t>
      </w:r>
    </w:p>
    <w:p w14:paraId="33421777">
      <w:pPr>
        <w:pStyle w:val="7"/>
        <w:spacing w:line="520" w:lineRule="exact"/>
        <w:ind w:firstLine="640" w:firstLineChars="200"/>
        <w:rPr>
          <w:rFonts w:hint="eastAsia" w:ascii="仿宋_GB2312" w:hAnsi="仿宋_GB2312" w:eastAsia="仿宋_GB2312" w:cs="仿宋_GB2312"/>
          <w:color w:val="00B050"/>
          <w:sz w:val="32"/>
          <w:szCs w:val="32"/>
        </w:rPr>
      </w:pPr>
      <w:r>
        <w:rPr>
          <w:rFonts w:hint="eastAsia" w:ascii="仿宋_GB2312" w:hAnsi="仿宋_GB2312" w:eastAsia="仿宋_GB2312" w:cs="仿宋_GB2312"/>
          <w:color w:val="auto"/>
          <w:sz w:val="32"/>
          <w:szCs w:val="32"/>
        </w:rPr>
        <w:t>3、培训团队开展过交通行政执法单位培训，具有交通行政执法单位培训经验，得1-10分。</w:t>
      </w:r>
    </w:p>
    <w:p w14:paraId="281E0091">
      <w:pPr>
        <w:pStyle w:val="7"/>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4、培训场地需满足无纸化考试（机考）条件，并安排人员开展考试（包括试题录入、监考、评卷）工作，视条件得1-10分；培训单位为广西区级或市级规范考试定点机构的，得5分；以上两项共计不超15分。</w:t>
      </w:r>
    </w:p>
    <w:p w14:paraId="3748F9B2">
      <w:pPr>
        <w:pStyle w:val="7"/>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5、为我局组建的固定培训团队人数超过5名的，每增加1名成员得1分，最高得5分。</w:t>
      </w:r>
    </w:p>
    <w:p w14:paraId="3D18721F">
      <w:pPr>
        <w:pStyle w:val="7"/>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（四）团队业绩分（10分）</w:t>
      </w:r>
    </w:p>
    <w:p w14:paraId="7DFCC41B">
      <w:pPr>
        <w:pStyle w:val="7"/>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培训单位组织过大型培训或考试，视培训或考试规模、组织经验、社会认可情况等，得1-10分。</w:t>
      </w:r>
    </w:p>
    <w:p w14:paraId="6E0CACEF">
      <w:pPr>
        <w:pStyle w:val="7"/>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总得分=（一）+（二）+（三）+（四）</w:t>
      </w:r>
    </w:p>
    <w:p w14:paraId="7EE93CA0">
      <w:pPr>
        <w:pStyle w:val="7"/>
        <w:spacing w:line="520" w:lineRule="exact"/>
        <w:ind w:firstLine="560" w:firstLineChars="200"/>
        <w:rPr>
          <w:rFonts w:hint="eastAsia" w:ascii="仿宋_GB2312" w:hAnsi="仿宋_GB2312" w:eastAsia="仿宋_GB2312" w:cs="仿宋_GB2312"/>
          <w:color w:val="auto"/>
          <w:sz w:val="28"/>
          <w:szCs w:val="28"/>
        </w:rPr>
      </w:pPr>
    </w:p>
    <w:p w14:paraId="04523A84">
      <w:pPr>
        <w:pStyle w:val="7"/>
        <w:spacing w:line="520" w:lineRule="exact"/>
        <w:ind w:firstLine="560" w:firstLineChars="200"/>
        <w:rPr>
          <w:rFonts w:ascii="仿宋" w:hAnsi="仿宋" w:eastAsia="仿宋" w:cs="仿宋"/>
          <w:color w:val="auto"/>
          <w:sz w:val="28"/>
          <w:szCs w:val="28"/>
        </w:rPr>
      </w:pPr>
    </w:p>
    <w:p w14:paraId="24BE1F5F">
      <w:pPr>
        <w:pStyle w:val="2"/>
        <w:rPr>
          <w:rFonts w:ascii="仿宋" w:hAnsi="仿宋" w:eastAsia="仿宋" w:cs="仿宋"/>
          <w:color w:val="0000FF"/>
          <w:sz w:val="28"/>
          <w:szCs w:val="28"/>
        </w:rPr>
      </w:pPr>
    </w:p>
    <w:p w14:paraId="62054D3C">
      <w:pPr>
        <w:rPr>
          <w:rFonts w:ascii="仿宋" w:hAnsi="仿宋" w:eastAsia="仿宋" w:cs="仿宋"/>
          <w:color w:val="0000FF"/>
          <w:sz w:val="28"/>
          <w:szCs w:val="28"/>
        </w:rPr>
      </w:pPr>
    </w:p>
    <w:p w14:paraId="11E1EF5C">
      <w:pPr>
        <w:pStyle w:val="2"/>
        <w:ind w:left="0" w:leftChars="0" w:firstLine="0" w:firstLineChars="0"/>
        <w:rPr>
          <w:rFonts w:ascii="仿宋" w:hAnsi="仿宋" w:eastAsia="仿宋" w:cs="仿宋"/>
          <w:color w:val="0000FF"/>
          <w:sz w:val="28"/>
          <w:szCs w:val="32"/>
        </w:rPr>
      </w:pPr>
    </w:p>
    <w:p w14:paraId="74F8B7A0">
      <w:pPr>
        <w:rPr>
          <w:rFonts w:ascii="仿宋" w:hAnsi="仿宋" w:eastAsia="仿宋" w:cs="仿宋"/>
          <w:color w:val="0000FF"/>
          <w:sz w:val="28"/>
          <w:szCs w:val="32"/>
        </w:rPr>
      </w:pPr>
    </w:p>
    <w:p w14:paraId="2C0162DA">
      <w:pPr>
        <w:pStyle w:val="16"/>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BB5401-010F-4E84-8D21-3E742C4893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A4AF9597-AB5B-4C4F-AC09-4396BEE5AD9B}"/>
  </w:font>
  <w:font w:name="方正公文小标宋">
    <w:panose1 w:val="02000500000000000000"/>
    <w:charset w:val="86"/>
    <w:family w:val="auto"/>
    <w:pitch w:val="default"/>
    <w:sig w:usb0="A00002BF" w:usb1="38CF7CFA" w:usb2="00000016" w:usb3="00000000" w:csb0="00040001" w:csb1="00000000"/>
    <w:embedRegular r:id="rId3" w:fontKey="{F9CE0AAC-1118-482C-8E1D-8A4685681FF5}"/>
  </w:font>
  <w:font w:name="方正小标宋简体">
    <w:panose1 w:val="03000509000000000000"/>
    <w:charset w:val="86"/>
    <w:family w:val="auto"/>
    <w:pitch w:val="default"/>
    <w:sig w:usb0="00000001" w:usb1="080E0000" w:usb2="00000000" w:usb3="00000000" w:csb0="00040000" w:csb1="00000000"/>
    <w:embedRegular r:id="rId4" w:fontKey="{D7BA3A75-A09D-4729-8024-5336A6F736F1}"/>
  </w:font>
  <w:font w:name="仿宋">
    <w:panose1 w:val="02010609060101010101"/>
    <w:charset w:val="86"/>
    <w:family w:val="modern"/>
    <w:pitch w:val="default"/>
    <w:sig w:usb0="800002BF" w:usb1="38CF7CFA" w:usb2="00000016" w:usb3="00000000" w:csb0="00040001" w:csb1="00000000"/>
    <w:embedRegular r:id="rId5" w:fontKey="{F34FC5FD-1D7F-4626-A993-E0607CE44FD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AD075">
    <w:pPr>
      <w:pStyle w:val="8"/>
      <w:jc w:val="center"/>
    </w:pPr>
    <w:r>
      <w:pict>
        <v:shape id="文本框 2" o:spid="_x0000_s3073"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jY9Z0QAAAAMBAAAPAAAAAAAAAAEAIAAAACIAAABkcnMvZG93&#10;bnJldi54bWxQSwECFAAUAAAACACHTuJARc3s4c4BAACXAwAADgAAAAAAAAABACAAAAAgAQAAZHJz&#10;L2Uyb0RvYy54bWxQSwUGAAAAAAYABgBZAQAAYAUAAAAA&#10;">
          <v:path/>
          <v:fill on="f" focussize="0,0"/>
          <v:stroke on="f" joinstyle="miter"/>
          <v:imagedata o:title=""/>
          <o:lock v:ext="edit"/>
          <v:textbox inset="0mm,0mm,0mm,0mm" style="mso-fit-shape-to-text:t;">
            <w:txbxContent>
              <w:p w14:paraId="7AB7F5CE">
                <w:pPr>
                  <w:pStyle w:val="8"/>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p w14:paraId="1DA6FD4A">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3D5B4">
    <w:pPr>
      <w:pStyle w:val="8"/>
    </w:pPr>
    <w:r>
      <w:pict>
        <v:shape id="文本框 1" o:spid="_x0000_s1026" o:spt="202" type="#_x0000_t202" style="position:absolute;left:0pt;margin-top:0pt;height:21.95pt;width:4.6pt;mso-position-horizontal:center;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4oDrRAAAAAgEAAA8AAAAAAAAAAQAgAAAAIgAAAGRycy9kb3du&#10;cmV2LnhtbFBLAQIUABQAAAAIAIdO4kBUwCbNzQEAAJYDAAAOAAAAAAAAAAEAIAAAACABAABkcnMv&#10;ZTJvRG9jLnhtbFBLBQYAAAAABgAGAFkBAABfBQAAAAA=&#10;">
          <v:path/>
          <v:fill on="f" focussize="0,0"/>
          <v:stroke on="f" joinstyle="miter"/>
          <v:imagedata o:title=""/>
          <o:lock v:ext="edit"/>
          <v:textbox inset="0mm,0mm,0mm,0mm" style="mso-fit-shape-to-text:t;">
            <w:txbxContent>
              <w:p w14:paraId="05D14F8F">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3ODJhZGNhYjE3NzQ2MGI4YWVjZGQ1MjYyODBiZTIifQ=="/>
  </w:docVars>
  <w:rsids>
    <w:rsidRoot w:val="00B871A0"/>
    <w:rsid w:val="0003155F"/>
    <w:rsid w:val="00070FE5"/>
    <w:rsid w:val="00084123"/>
    <w:rsid w:val="000856A6"/>
    <w:rsid w:val="000B083B"/>
    <w:rsid w:val="000B6F1C"/>
    <w:rsid w:val="000F1A7D"/>
    <w:rsid w:val="00106BF5"/>
    <w:rsid w:val="001A2EF9"/>
    <w:rsid w:val="001E6B3B"/>
    <w:rsid w:val="001F6A9A"/>
    <w:rsid w:val="00201EFF"/>
    <w:rsid w:val="00204C37"/>
    <w:rsid w:val="00225714"/>
    <w:rsid w:val="00226376"/>
    <w:rsid w:val="002415EE"/>
    <w:rsid w:val="0024190A"/>
    <w:rsid w:val="00275434"/>
    <w:rsid w:val="002976D4"/>
    <w:rsid w:val="002B2277"/>
    <w:rsid w:val="003402A8"/>
    <w:rsid w:val="003B3166"/>
    <w:rsid w:val="00481B5D"/>
    <w:rsid w:val="004E6AD3"/>
    <w:rsid w:val="00537AA9"/>
    <w:rsid w:val="00553624"/>
    <w:rsid w:val="00564927"/>
    <w:rsid w:val="00575A4D"/>
    <w:rsid w:val="00592419"/>
    <w:rsid w:val="005E3018"/>
    <w:rsid w:val="00614EC5"/>
    <w:rsid w:val="00644E9D"/>
    <w:rsid w:val="00671442"/>
    <w:rsid w:val="00676550"/>
    <w:rsid w:val="00686FDF"/>
    <w:rsid w:val="006959C7"/>
    <w:rsid w:val="006F3477"/>
    <w:rsid w:val="007C3090"/>
    <w:rsid w:val="007E47DA"/>
    <w:rsid w:val="007E48E3"/>
    <w:rsid w:val="00807DB1"/>
    <w:rsid w:val="00814441"/>
    <w:rsid w:val="008577F4"/>
    <w:rsid w:val="00867D3F"/>
    <w:rsid w:val="00872FD5"/>
    <w:rsid w:val="008B7292"/>
    <w:rsid w:val="008C0B48"/>
    <w:rsid w:val="00934DCE"/>
    <w:rsid w:val="009508F1"/>
    <w:rsid w:val="00991CB7"/>
    <w:rsid w:val="009C3F86"/>
    <w:rsid w:val="009D774F"/>
    <w:rsid w:val="009E15BC"/>
    <w:rsid w:val="00A14318"/>
    <w:rsid w:val="00A2235C"/>
    <w:rsid w:val="00A741AD"/>
    <w:rsid w:val="00A834A9"/>
    <w:rsid w:val="00AC1885"/>
    <w:rsid w:val="00AC32F0"/>
    <w:rsid w:val="00AC428C"/>
    <w:rsid w:val="00AC7F3A"/>
    <w:rsid w:val="00AE5FE0"/>
    <w:rsid w:val="00B33D92"/>
    <w:rsid w:val="00B62B6C"/>
    <w:rsid w:val="00B62F99"/>
    <w:rsid w:val="00B86205"/>
    <w:rsid w:val="00B871A0"/>
    <w:rsid w:val="00BC3470"/>
    <w:rsid w:val="00BC508E"/>
    <w:rsid w:val="00C308BA"/>
    <w:rsid w:val="00C355AB"/>
    <w:rsid w:val="00C47E20"/>
    <w:rsid w:val="00C90861"/>
    <w:rsid w:val="00CB7CE6"/>
    <w:rsid w:val="00D221D4"/>
    <w:rsid w:val="00D26FE6"/>
    <w:rsid w:val="00D5197B"/>
    <w:rsid w:val="00D708B7"/>
    <w:rsid w:val="00D841CF"/>
    <w:rsid w:val="00DA4FD3"/>
    <w:rsid w:val="00DF23F0"/>
    <w:rsid w:val="00DF6914"/>
    <w:rsid w:val="00E22086"/>
    <w:rsid w:val="00E25094"/>
    <w:rsid w:val="00E41871"/>
    <w:rsid w:val="00E631EA"/>
    <w:rsid w:val="00EC7317"/>
    <w:rsid w:val="00ED6314"/>
    <w:rsid w:val="00EF0DC4"/>
    <w:rsid w:val="00F37DA9"/>
    <w:rsid w:val="00F5669C"/>
    <w:rsid w:val="00FE6975"/>
    <w:rsid w:val="024C35C1"/>
    <w:rsid w:val="038F71C9"/>
    <w:rsid w:val="04EA6B1C"/>
    <w:rsid w:val="051B7DD5"/>
    <w:rsid w:val="052008AE"/>
    <w:rsid w:val="05A641CE"/>
    <w:rsid w:val="06415B86"/>
    <w:rsid w:val="06AD62E4"/>
    <w:rsid w:val="07A300AA"/>
    <w:rsid w:val="07AF02ED"/>
    <w:rsid w:val="093F4288"/>
    <w:rsid w:val="0A190B04"/>
    <w:rsid w:val="0AC91C6B"/>
    <w:rsid w:val="0B255E64"/>
    <w:rsid w:val="0E9228D1"/>
    <w:rsid w:val="0FBA11EE"/>
    <w:rsid w:val="10A0140A"/>
    <w:rsid w:val="136D0135"/>
    <w:rsid w:val="14E9654C"/>
    <w:rsid w:val="16ED1278"/>
    <w:rsid w:val="185B2CDF"/>
    <w:rsid w:val="1ABD106A"/>
    <w:rsid w:val="1AD80C82"/>
    <w:rsid w:val="1B505038"/>
    <w:rsid w:val="1BA03A7B"/>
    <w:rsid w:val="1E3D5D47"/>
    <w:rsid w:val="1E5B1D1B"/>
    <w:rsid w:val="1E8C34DD"/>
    <w:rsid w:val="1F9C047C"/>
    <w:rsid w:val="229C18AE"/>
    <w:rsid w:val="22FD3CF7"/>
    <w:rsid w:val="23336498"/>
    <w:rsid w:val="23741566"/>
    <w:rsid w:val="243C43AB"/>
    <w:rsid w:val="24B62E6A"/>
    <w:rsid w:val="24CA5A31"/>
    <w:rsid w:val="254275ED"/>
    <w:rsid w:val="254B379F"/>
    <w:rsid w:val="2690209E"/>
    <w:rsid w:val="26C84571"/>
    <w:rsid w:val="289B3D96"/>
    <w:rsid w:val="2915524F"/>
    <w:rsid w:val="29E80EB1"/>
    <w:rsid w:val="2A936495"/>
    <w:rsid w:val="2AF03F76"/>
    <w:rsid w:val="2C192088"/>
    <w:rsid w:val="2E1B2772"/>
    <w:rsid w:val="2FFD75DD"/>
    <w:rsid w:val="30986D57"/>
    <w:rsid w:val="31F52C3B"/>
    <w:rsid w:val="3333739F"/>
    <w:rsid w:val="340E230B"/>
    <w:rsid w:val="368706E7"/>
    <w:rsid w:val="37CE22F9"/>
    <w:rsid w:val="37EC5DE0"/>
    <w:rsid w:val="383311BB"/>
    <w:rsid w:val="38B9654B"/>
    <w:rsid w:val="38D46E50"/>
    <w:rsid w:val="3A9D74A2"/>
    <w:rsid w:val="3C5447C4"/>
    <w:rsid w:val="3C635FA0"/>
    <w:rsid w:val="3CE32E1C"/>
    <w:rsid w:val="420441F4"/>
    <w:rsid w:val="422B6A7B"/>
    <w:rsid w:val="42DC5391"/>
    <w:rsid w:val="43D338BF"/>
    <w:rsid w:val="440F5436"/>
    <w:rsid w:val="46CB3641"/>
    <w:rsid w:val="470D1EAB"/>
    <w:rsid w:val="487666EE"/>
    <w:rsid w:val="49D534EB"/>
    <w:rsid w:val="4A2F57FA"/>
    <w:rsid w:val="4B673198"/>
    <w:rsid w:val="4C52095A"/>
    <w:rsid w:val="4D4E6F03"/>
    <w:rsid w:val="4E6E0AF6"/>
    <w:rsid w:val="558D1E46"/>
    <w:rsid w:val="55E832BF"/>
    <w:rsid w:val="562612F9"/>
    <w:rsid w:val="570010E5"/>
    <w:rsid w:val="572B48BE"/>
    <w:rsid w:val="58B02697"/>
    <w:rsid w:val="59654A62"/>
    <w:rsid w:val="596C2668"/>
    <w:rsid w:val="5A0B6471"/>
    <w:rsid w:val="5BD449C0"/>
    <w:rsid w:val="5C282862"/>
    <w:rsid w:val="5E0276AF"/>
    <w:rsid w:val="5E20206C"/>
    <w:rsid w:val="5F73441E"/>
    <w:rsid w:val="629E4FE7"/>
    <w:rsid w:val="62DA2D98"/>
    <w:rsid w:val="6362568A"/>
    <w:rsid w:val="66244E2E"/>
    <w:rsid w:val="686B5225"/>
    <w:rsid w:val="693D2234"/>
    <w:rsid w:val="6CF52602"/>
    <w:rsid w:val="702804E6"/>
    <w:rsid w:val="70340B20"/>
    <w:rsid w:val="70644124"/>
    <w:rsid w:val="70FE623D"/>
    <w:rsid w:val="73EE5654"/>
    <w:rsid w:val="741725D4"/>
    <w:rsid w:val="75630D65"/>
    <w:rsid w:val="75AF5D58"/>
    <w:rsid w:val="76B1120D"/>
    <w:rsid w:val="772B5B71"/>
    <w:rsid w:val="7A0305C0"/>
    <w:rsid w:val="7B5C5ADE"/>
    <w:rsid w:val="7C7A00DC"/>
    <w:rsid w:val="7D2853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ind w:left="2940"/>
    </w:pPr>
    <w:rPr>
      <w:szCs w:val="24"/>
    </w:rPr>
  </w:style>
  <w:style w:type="paragraph" w:styleId="3">
    <w:name w:val="Body Text"/>
    <w:basedOn w:val="1"/>
    <w:link w:val="25"/>
    <w:semiHidden/>
    <w:unhideWhenUsed/>
    <w:qFormat/>
    <w:uiPriority w:val="99"/>
    <w:pPr>
      <w:spacing w:after="120"/>
    </w:pPr>
  </w:style>
  <w:style w:type="paragraph" w:styleId="4">
    <w:name w:val="Body Text Indent"/>
    <w:basedOn w:val="1"/>
    <w:next w:val="5"/>
    <w:qFormat/>
    <w:uiPriority w:val="0"/>
    <w:pPr>
      <w:spacing w:line="380" w:lineRule="exact"/>
      <w:ind w:firstLine="480"/>
    </w:pPr>
    <w:rPr>
      <w:rFonts w:eastAsia="方正书宋简体"/>
      <w:kern w:val="0"/>
      <w:sz w:val="24"/>
      <w:szCs w:val="20"/>
    </w:rPr>
  </w:style>
  <w:style w:type="paragraph" w:styleId="5">
    <w:name w:val="Body Text Indent 2"/>
    <w:basedOn w:val="1"/>
    <w:next w:val="6"/>
    <w:unhideWhenUsed/>
    <w:qFormat/>
    <w:uiPriority w:val="99"/>
    <w:pPr>
      <w:spacing w:line="360" w:lineRule="auto"/>
      <w:ind w:firstLine="720"/>
    </w:pPr>
    <w:rPr>
      <w:rFonts w:ascii="Times New Roman" w:hAnsi="Times New Roman" w:eastAsia="宋体" w:cs="Times New Roman"/>
      <w:sz w:val="28"/>
    </w:rPr>
  </w:style>
  <w:style w:type="paragraph" w:styleId="6">
    <w:name w:val="Body Text Indent 3"/>
    <w:basedOn w:val="1"/>
    <w:qFormat/>
    <w:uiPriority w:val="0"/>
    <w:pPr>
      <w:spacing w:after="120"/>
      <w:ind w:left="420" w:leftChars="200"/>
    </w:pPr>
    <w:rPr>
      <w:kern w:val="0"/>
      <w:sz w:val="16"/>
      <w:szCs w:val="16"/>
    </w:rPr>
  </w:style>
  <w:style w:type="paragraph" w:styleId="7">
    <w:name w:val="Plain Text"/>
    <w:basedOn w:val="1"/>
    <w:next w:val="2"/>
    <w:link w:val="21"/>
    <w:qFormat/>
    <w:uiPriority w:val="99"/>
    <w:rPr>
      <w:rFonts w:ascii="宋体" w:hAnsi="Courier New"/>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annotation reference"/>
    <w:qFormat/>
    <w:uiPriority w:val="99"/>
    <w:rPr>
      <w:sz w:val="21"/>
    </w:rPr>
  </w:style>
  <w:style w:type="paragraph" w:customStyle="1" w:styleId="16">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7">
    <w:name w:val="Default"/>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8">
    <w:name w:val="页眉 Char"/>
    <w:basedOn w:val="13"/>
    <w:link w:val="9"/>
    <w:semiHidden/>
    <w:qFormat/>
    <w:uiPriority w:val="99"/>
    <w:rPr>
      <w:sz w:val="18"/>
      <w:szCs w:val="18"/>
    </w:rPr>
  </w:style>
  <w:style w:type="character" w:customStyle="1" w:styleId="19">
    <w:name w:val="页脚 Char"/>
    <w:basedOn w:val="13"/>
    <w:link w:val="8"/>
    <w:qFormat/>
    <w:uiPriority w:val="99"/>
    <w:rPr>
      <w:sz w:val="18"/>
      <w:szCs w:val="18"/>
    </w:rPr>
  </w:style>
  <w:style w:type="character" w:customStyle="1" w:styleId="20">
    <w:name w:val="纯文本 Char"/>
    <w:qFormat/>
    <w:uiPriority w:val="99"/>
    <w:rPr>
      <w:rFonts w:ascii="宋体" w:hAnsi="Courier New"/>
    </w:rPr>
  </w:style>
  <w:style w:type="character" w:customStyle="1" w:styleId="21">
    <w:name w:val="纯文本 Char1"/>
    <w:basedOn w:val="13"/>
    <w:link w:val="7"/>
    <w:semiHidden/>
    <w:qFormat/>
    <w:uiPriority w:val="99"/>
    <w:rPr>
      <w:rFonts w:ascii="宋体" w:hAnsi="Courier New" w:eastAsia="宋体" w:cs="Courier New"/>
      <w:szCs w:val="21"/>
    </w:rPr>
  </w:style>
  <w:style w:type="paragraph" w:customStyle="1" w:styleId="22">
    <w:name w:val="正文缩进2格"/>
    <w:basedOn w:val="1"/>
    <w:next w:val="1"/>
    <w:qFormat/>
    <w:uiPriority w:val="0"/>
    <w:pPr>
      <w:spacing w:line="600" w:lineRule="exact"/>
      <w:ind w:firstLine="639" w:firstLineChars="206"/>
    </w:pPr>
    <w:rPr>
      <w:rFonts w:ascii="仿宋_GB2312" w:hAnsi="宋体" w:eastAsia="仿宋_GB2312" w:cs="Times New Roman"/>
      <w:sz w:val="28"/>
      <w:szCs w:val="20"/>
    </w:rPr>
  </w:style>
  <w:style w:type="character" w:customStyle="1" w:styleId="23">
    <w:name w:val="font01"/>
    <w:qFormat/>
    <w:uiPriority w:val="0"/>
    <w:rPr>
      <w:rFonts w:hint="eastAsia" w:ascii="宋体" w:hAnsi="宋体" w:eastAsia="宋体" w:cs="宋体"/>
      <w:color w:val="000000"/>
      <w:sz w:val="24"/>
      <w:szCs w:val="24"/>
      <w:u w:val="none"/>
      <w:vertAlign w:val="superscript"/>
    </w:rPr>
  </w:style>
  <w:style w:type="character" w:customStyle="1" w:styleId="24">
    <w:name w:val="font11"/>
    <w:qFormat/>
    <w:uiPriority w:val="0"/>
    <w:rPr>
      <w:rFonts w:hint="eastAsia" w:ascii="宋体" w:hAnsi="宋体" w:eastAsia="宋体" w:cs="宋体"/>
      <w:color w:val="000000"/>
      <w:sz w:val="24"/>
      <w:szCs w:val="24"/>
      <w:u w:val="none"/>
    </w:rPr>
  </w:style>
  <w:style w:type="character" w:customStyle="1" w:styleId="25">
    <w:name w:val="正文文本 Char"/>
    <w:basedOn w:val="13"/>
    <w:link w:val="3"/>
    <w:semiHidden/>
    <w:qFormat/>
    <w:uiPriority w:val="99"/>
    <w:rPr>
      <w:kern w:val="2"/>
      <w:sz w:val="21"/>
      <w:szCs w:val="22"/>
    </w:rPr>
  </w:style>
  <w:style w:type="paragraph" w:customStyle="1" w:styleId="26">
    <w:name w:val="_Style 1"/>
    <w:basedOn w:val="1"/>
    <w:qFormat/>
    <w:uiPriority w:val="34"/>
    <w:pPr>
      <w:ind w:firstLine="420" w:firstLineChars="200"/>
    </w:pPr>
    <w:rPr>
      <w:rFonts w:ascii="Calibri" w:hAnsi="Calibri" w:eastAsia="宋体" w:cs="Times New Roman"/>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2056</Words>
  <Characters>2145</Characters>
  <Lines>26</Lines>
  <Paragraphs>7</Paragraphs>
  <TotalTime>31</TotalTime>
  <ScaleCrop>false</ScaleCrop>
  <LinksUpToDate>false</LinksUpToDate>
  <CharactersWithSpaces>2177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2022-04-15T00:44:00Z</dcterms:created>
  <dc:creator>郑立熔</dc:creator>
  <cp:lastModifiedBy>蚂蚁</cp:lastModifiedBy>
  <cp:lastPrinted>2025-04-14T03:41:00Z</cp:lastPrinted>
  <dcterms:modified xsi:type="dcterms:W3CDTF">2025-04-15T04:32:28Z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034037A287FF4960B8B8288A42E6E631_13</vt:lpwstr>
  </property>
  <property fmtid="{D5CDD505-2E9C-101B-9397-08002B2CF9AE}" pid="4" name="KSOTemplateDocerSaveRecord">
    <vt:lpwstr>eyJoZGlkIjoiNGJmOTFlOGU5OWVkNGM5Mzc2Y2RlZWUyM2Y4NTdjYWYiLCJ1c2VySWQiOiI0MTgwNTU0NDIifQ==</vt:lpwstr>
  </property>
</Properties>
</file>