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E6369">
      <w:pPr>
        <w:spacing w:line="560" w:lineRule="exact"/>
        <w:jc w:val="both"/>
        <w:rPr>
          <w:rFonts w:hint="default" w:ascii="华文中宋" w:hAnsi="华文中宋" w:eastAsia="华文中宋"/>
          <w:b/>
          <w:sz w:val="52"/>
          <w:szCs w:val="52"/>
          <w:highlight w:val="none"/>
          <w:lang w:val="en"/>
        </w:rPr>
      </w:pPr>
    </w:p>
    <w:p w14:paraId="7C577383">
      <w:pPr>
        <w:spacing w:line="560" w:lineRule="exact"/>
        <w:jc w:val="center"/>
        <w:rPr>
          <w:rFonts w:hint="eastAsia" w:ascii="方正小标宋简体" w:hAnsi="黑体" w:eastAsia="方正小标宋简体"/>
          <w:sz w:val="48"/>
          <w:szCs w:val="44"/>
          <w:highlight w:val="none"/>
          <w:lang w:eastAsia="zh-CN"/>
        </w:rPr>
      </w:pPr>
      <w:r>
        <w:rPr>
          <w:rFonts w:hint="eastAsia" w:ascii="方正小标宋简体" w:hAnsi="黑体" w:eastAsia="方正小标宋简体"/>
          <w:sz w:val="48"/>
          <w:szCs w:val="44"/>
          <w:highlight w:val="none"/>
        </w:rPr>
        <w:t>广西壮族自治区</w:t>
      </w:r>
      <w:r>
        <w:rPr>
          <w:rFonts w:hint="eastAsia" w:ascii="方正小标宋简体" w:hAnsi="黑体" w:eastAsia="方正小标宋简体"/>
          <w:sz w:val="48"/>
          <w:szCs w:val="44"/>
          <w:highlight w:val="none"/>
          <w:lang w:val="en-US" w:eastAsia="zh-CN"/>
        </w:rPr>
        <w:t>交通运输综合行政执法局第六支队2026年</w:t>
      </w:r>
      <w:r>
        <w:rPr>
          <w:rFonts w:hint="eastAsia" w:ascii="方正小标宋简体" w:hAnsi="黑体" w:eastAsia="方正小标宋简体"/>
          <w:sz w:val="48"/>
          <w:szCs w:val="44"/>
          <w:highlight w:val="none"/>
          <w:lang w:eastAsia="zh-CN"/>
        </w:rPr>
        <w:t>办公用品</w:t>
      </w:r>
      <w:r>
        <w:rPr>
          <w:rFonts w:hint="eastAsia" w:ascii="方正小标宋简体" w:hAnsi="黑体" w:eastAsia="方正小标宋简体"/>
          <w:sz w:val="48"/>
          <w:szCs w:val="44"/>
          <w:highlight w:val="none"/>
          <w:lang w:val="en-US" w:eastAsia="zh-CN"/>
        </w:rPr>
        <w:t>及</w:t>
      </w:r>
      <w:r>
        <w:rPr>
          <w:rFonts w:hint="eastAsia" w:ascii="方正小标宋简体" w:hAnsi="黑体" w:eastAsia="方正小标宋简体"/>
          <w:sz w:val="48"/>
          <w:szCs w:val="44"/>
          <w:highlight w:val="none"/>
          <w:lang w:eastAsia="zh-CN"/>
        </w:rPr>
        <w:t>耗材</w:t>
      </w:r>
    </w:p>
    <w:p w14:paraId="09EC2031">
      <w:pPr>
        <w:spacing w:line="560" w:lineRule="exact"/>
        <w:jc w:val="center"/>
        <w:rPr>
          <w:rFonts w:ascii="方正小标宋简体" w:hAnsi="黑体" w:eastAsia="方正小标宋简体"/>
          <w:sz w:val="56"/>
          <w:szCs w:val="44"/>
          <w:highlight w:val="none"/>
        </w:rPr>
      </w:pPr>
      <w:r>
        <w:rPr>
          <w:rFonts w:hint="eastAsia" w:ascii="方正小标宋简体" w:hAnsi="黑体" w:eastAsia="方正小标宋简体"/>
          <w:sz w:val="48"/>
          <w:szCs w:val="44"/>
          <w:highlight w:val="none"/>
          <w:lang w:val="en-US" w:eastAsia="zh-CN"/>
        </w:rPr>
        <w:t>定点采购（重）</w:t>
      </w:r>
      <w:r>
        <w:rPr>
          <w:rFonts w:hint="eastAsia" w:ascii="方正小标宋简体" w:hAnsi="黑体" w:eastAsia="方正小标宋简体"/>
          <w:sz w:val="48"/>
          <w:szCs w:val="44"/>
          <w:highlight w:val="none"/>
        </w:rPr>
        <w:t>询价文件</w:t>
      </w:r>
    </w:p>
    <w:p w14:paraId="7F6ABDE4">
      <w:pPr>
        <w:rPr>
          <w:highlight w:val="none"/>
        </w:rPr>
      </w:pPr>
    </w:p>
    <w:p w14:paraId="43035480">
      <w:pPr>
        <w:rPr>
          <w:highlight w:val="none"/>
        </w:rPr>
      </w:pPr>
    </w:p>
    <w:p w14:paraId="6D833093">
      <w:pPr>
        <w:rPr>
          <w:highlight w:val="none"/>
        </w:rPr>
      </w:pPr>
    </w:p>
    <w:p w14:paraId="79D61CB1">
      <w:pPr>
        <w:rPr>
          <w:highlight w:val="none"/>
        </w:rPr>
      </w:pPr>
    </w:p>
    <w:p w14:paraId="662A7830">
      <w:pPr>
        <w:rPr>
          <w:highlight w:val="none"/>
        </w:rPr>
      </w:pPr>
    </w:p>
    <w:p w14:paraId="28AB03E8">
      <w:pPr>
        <w:jc w:val="center"/>
        <w:rPr>
          <w:b/>
          <w:sz w:val="84"/>
          <w:szCs w:val="84"/>
          <w:highlight w:val="none"/>
        </w:rPr>
      </w:pPr>
    </w:p>
    <w:p w14:paraId="54C6B579">
      <w:pPr>
        <w:rPr>
          <w:highlight w:val="none"/>
        </w:rPr>
      </w:pPr>
    </w:p>
    <w:p w14:paraId="7E332F00">
      <w:pPr>
        <w:rPr>
          <w:highlight w:val="none"/>
        </w:rPr>
      </w:pPr>
    </w:p>
    <w:p w14:paraId="601966D4">
      <w:pPr>
        <w:rPr>
          <w:highlight w:val="none"/>
        </w:rPr>
      </w:pPr>
    </w:p>
    <w:p w14:paraId="7B9617F8">
      <w:pPr>
        <w:rPr>
          <w:highlight w:val="none"/>
        </w:rPr>
      </w:pPr>
    </w:p>
    <w:p w14:paraId="7EACCA90">
      <w:pPr>
        <w:rPr>
          <w:highlight w:val="none"/>
        </w:rPr>
      </w:pPr>
    </w:p>
    <w:p w14:paraId="37BF658A">
      <w:pPr>
        <w:rPr>
          <w:b/>
          <w:sz w:val="36"/>
          <w:szCs w:val="36"/>
          <w:highlight w:val="none"/>
        </w:rPr>
      </w:pPr>
    </w:p>
    <w:p w14:paraId="4E910F31">
      <w:pPr>
        <w:rPr>
          <w:b/>
          <w:sz w:val="36"/>
          <w:szCs w:val="36"/>
          <w:highlight w:val="none"/>
        </w:rPr>
      </w:pPr>
    </w:p>
    <w:p w14:paraId="5A4F0E4A">
      <w:pPr>
        <w:rPr>
          <w:b/>
          <w:sz w:val="36"/>
          <w:szCs w:val="36"/>
          <w:highlight w:val="none"/>
        </w:rPr>
      </w:pPr>
    </w:p>
    <w:p w14:paraId="1E185059">
      <w:pPr>
        <w:rPr>
          <w:b/>
          <w:sz w:val="36"/>
          <w:szCs w:val="36"/>
          <w:highlight w:val="none"/>
        </w:rPr>
      </w:pPr>
    </w:p>
    <w:p w14:paraId="392053C4">
      <w:pPr>
        <w:rPr>
          <w:b/>
          <w:sz w:val="36"/>
          <w:szCs w:val="36"/>
          <w:highlight w:val="none"/>
        </w:rPr>
      </w:pPr>
    </w:p>
    <w:p w14:paraId="6098D044">
      <w:pPr>
        <w:rPr>
          <w:b/>
          <w:sz w:val="44"/>
          <w:szCs w:val="44"/>
          <w:highlight w:val="none"/>
        </w:rPr>
      </w:pPr>
    </w:p>
    <w:p w14:paraId="69CE2AF2">
      <w:pPr>
        <w:rPr>
          <w:b/>
          <w:sz w:val="44"/>
          <w:szCs w:val="44"/>
          <w:highlight w:val="none"/>
        </w:rPr>
      </w:pPr>
    </w:p>
    <w:p w14:paraId="4932CE56">
      <w:pPr>
        <w:rPr>
          <w:rFonts w:ascii="仿宋_GB2312" w:eastAsia="仿宋_GB2312"/>
          <w:b/>
          <w:sz w:val="36"/>
          <w:szCs w:val="36"/>
          <w:highlight w:val="none"/>
        </w:rPr>
      </w:pPr>
      <w:r>
        <w:rPr>
          <w:rFonts w:hint="eastAsia" w:ascii="仿宋_GB2312" w:eastAsia="仿宋_GB2312"/>
          <w:b/>
          <w:sz w:val="36"/>
          <w:szCs w:val="36"/>
          <w:highlight w:val="none"/>
        </w:rPr>
        <w:t>采购单位：广西壮族自治区交通运输综合行政执法局</w:t>
      </w:r>
    </w:p>
    <w:p w14:paraId="2FC7A714">
      <w:pPr>
        <w:rPr>
          <w:rFonts w:ascii="仿宋_GB2312" w:eastAsia="仿宋_GB2312"/>
          <w:b/>
          <w:sz w:val="36"/>
          <w:szCs w:val="36"/>
          <w:highlight w:val="none"/>
        </w:rPr>
      </w:pPr>
      <w:r>
        <w:rPr>
          <w:rFonts w:hint="eastAsia" w:ascii="仿宋_GB2312" w:eastAsia="仿宋_GB2312"/>
          <w:b/>
          <w:sz w:val="36"/>
          <w:szCs w:val="36"/>
          <w:highlight w:val="none"/>
        </w:rPr>
        <w:t>日    期：        202</w:t>
      </w:r>
      <w:r>
        <w:rPr>
          <w:rFonts w:hint="eastAsia" w:ascii="仿宋_GB2312" w:eastAsia="仿宋_GB2312"/>
          <w:b/>
          <w:sz w:val="36"/>
          <w:szCs w:val="36"/>
          <w:highlight w:val="none"/>
          <w:lang w:val="en-US" w:eastAsia="zh-CN"/>
        </w:rPr>
        <w:t>6</w:t>
      </w:r>
      <w:r>
        <w:rPr>
          <w:rFonts w:hint="eastAsia" w:ascii="仿宋_GB2312" w:eastAsia="仿宋_GB2312"/>
          <w:b/>
          <w:sz w:val="36"/>
          <w:szCs w:val="36"/>
          <w:highlight w:val="none"/>
        </w:rPr>
        <w:t>年</w:t>
      </w:r>
      <w:r>
        <w:rPr>
          <w:rFonts w:hint="eastAsia" w:ascii="仿宋_GB2312" w:eastAsia="仿宋_GB2312"/>
          <w:b/>
          <w:sz w:val="36"/>
          <w:szCs w:val="36"/>
          <w:highlight w:val="none"/>
          <w:lang w:val="en-US" w:eastAsia="zh-CN"/>
        </w:rPr>
        <w:t>1</w:t>
      </w:r>
      <w:r>
        <w:rPr>
          <w:rFonts w:hint="eastAsia" w:ascii="仿宋_GB2312" w:eastAsia="仿宋_GB2312"/>
          <w:b/>
          <w:sz w:val="36"/>
          <w:szCs w:val="36"/>
          <w:highlight w:val="none"/>
        </w:rPr>
        <w:t>月</w:t>
      </w:r>
      <w:r>
        <w:rPr>
          <w:rFonts w:hint="eastAsia" w:ascii="仿宋_GB2312" w:eastAsia="仿宋_GB2312"/>
          <w:b/>
          <w:sz w:val="36"/>
          <w:szCs w:val="36"/>
          <w:highlight w:val="none"/>
          <w:lang w:val="en-US" w:eastAsia="zh-CN"/>
        </w:rPr>
        <w:t>22</w:t>
      </w:r>
      <w:r>
        <w:rPr>
          <w:rFonts w:hint="eastAsia" w:ascii="仿宋_GB2312" w:eastAsia="仿宋_GB2312"/>
          <w:b/>
          <w:sz w:val="36"/>
          <w:szCs w:val="36"/>
          <w:highlight w:val="none"/>
        </w:rPr>
        <w:t>日</w:t>
      </w:r>
    </w:p>
    <w:p w14:paraId="4ECE0C62">
      <w:pPr>
        <w:rPr>
          <w:b/>
          <w:sz w:val="36"/>
          <w:szCs w:val="36"/>
          <w:highlight w:val="none"/>
        </w:rPr>
      </w:pPr>
    </w:p>
    <w:p w14:paraId="5DB440B9">
      <w:pPr>
        <w:rPr>
          <w:b/>
          <w:sz w:val="36"/>
          <w:szCs w:val="36"/>
          <w:highlight w:val="none"/>
        </w:rPr>
      </w:pPr>
    </w:p>
    <w:p w14:paraId="79618E69">
      <w:pPr>
        <w:rPr>
          <w:b/>
          <w:sz w:val="36"/>
          <w:szCs w:val="36"/>
          <w:highlight w:val="none"/>
        </w:rPr>
      </w:pPr>
    </w:p>
    <w:p w14:paraId="72DAD088">
      <w:pPr>
        <w:spacing w:line="560" w:lineRule="exact"/>
        <w:jc w:val="center"/>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广西壮族自治区交通运输综合行政执法局</w:t>
      </w:r>
    </w:p>
    <w:p w14:paraId="0A7E93CE">
      <w:pPr>
        <w:spacing w:line="560" w:lineRule="exact"/>
        <w:jc w:val="center"/>
        <w:rPr>
          <w:rFonts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lang w:eastAsia="zh-CN"/>
        </w:rPr>
        <w:t>第六支队</w:t>
      </w:r>
      <w:r>
        <w:rPr>
          <w:rFonts w:hint="eastAsia" w:ascii="方正小标宋简体" w:hAnsi="华文中宋" w:eastAsia="方正小标宋简体"/>
          <w:sz w:val="44"/>
          <w:szCs w:val="44"/>
          <w:highlight w:val="none"/>
          <w:lang w:val="en-US" w:eastAsia="zh-CN"/>
        </w:rPr>
        <w:t>2026年</w:t>
      </w:r>
      <w:r>
        <w:rPr>
          <w:rFonts w:hint="eastAsia" w:ascii="方正小标宋简体" w:hAnsi="华文中宋" w:eastAsia="方正小标宋简体"/>
          <w:sz w:val="44"/>
          <w:szCs w:val="44"/>
          <w:highlight w:val="none"/>
          <w:lang w:eastAsia="zh-CN"/>
        </w:rPr>
        <w:t>办公用品</w:t>
      </w:r>
      <w:r>
        <w:rPr>
          <w:rFonts w:hint="eastAsia" w:ascii="方正小标宋简体" w:hAnsi="华文中宋" w:eastAsia="方正小标宋简体"/>
          <w:sz w:val="44"/>
          <w:szCs w:val="44"/>
          <w:highlight w:val="none"/>
          <w:lang w:val="en-US" w:eastAsia="zh-CN"/>
        </w:rPr>
        <w:t>及</w:t>
      </w:r>
      <w:r>
        <w:rPr>
          <w:rFonts w:hint="eastAsia" w:ascii="方正小标宋简体" w:hAnsi="华文中宋" w:eastAsia="方正小标宋简体"/>
          <w:sz w:val="44"/>
          <w:szCs w:val="44"/>
          <w:highlight w:val="none"/>
          <w:lang w:eastAsia="zh-CN"/>
        </w:rPr>
        <w:t>耗材</w:t>
      </w:r>
      <w:r>
        <w:rPr>
          <w:rFonts w:hint="eastAsia" w:ascii="方正小标宋简体" w:hAnsi="华文中宋" w:eastAsia="方正小标宋简体"/>
          <w:sz w:val="44"/>
          <w:szCs w:val="44"/>
          <w:highlight w:val="none"/>
        </w:rPr>
        <w:t>供应商需知</w:t>
      </w:r>
    </w:p>
    <w:p w14:paraId="4C3AB5A7">
      <w:pPr>
        <w:pStyle w:val="2"/>
        <w:spacing w:before="0" w:after="0"/>
        <w:ind w:firstLine="562" w:firstLineChars="200"/>
        <w:rPr>
          <w:rFonts w:ascii="仿宋_GB2312" w:eastAsia="仿宋_GB2312"/>
          <w:sz w:val="28"/>
          <w:szCs w:val="28"/>
          <w:highlight w:val="none"/>
        </w:rPr>
      </w:pPr>
    </w:p>
    <w:p w14:paraId="3C9652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自治区交通运输综合行政执法局第六支队近期将开展</w:t>
      </w:r>
      <w:r>
        <w:rPr>
          <w:rFonts w:hint="eastAsia" w:ascii="仿宋_GB2312" w:eastAsia="仿宋_GB2312"/>
          <w:color w:val="auto"/>
          <w:sz w:val="28"/>
          <w:szCs w:val="28"/>
          <w:highlight w:val="none"/>
          <w:lang w:val="en-US" w:eastAsia="zh-CN"/>
        </w:rPr>
        <w:t>2026年</w:t>
      </w:r>
      <w:r>
        <w:rPr>
          <w:rFonts w:hint="eastAsia" w:ascii="仿宋_GB2312" w:eastAsia="仿宋_GB2312"/>
          <w:color w:val="auto"/>
          <w:sz w:val="28"/>
          <w:szCs w:val="28"/>
          <w:highlight w:val="none"/>
          <w:lang w:eastAsia="zh-CN"/>
        </w:rPr>
        <w:t>办公用品</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lang w:eastAsia="zh-CN"/>
        </w:rPr>
        <w:t>耗材定点</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lang w:eastAsia="zh-CN"/>
        </w:rPr>
        <w:t>，欢迎符合条件的供应商前来报名：</w:t>
      </w:r>
    </w:p>
    <w:p w14:paraId="32461C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一、项目名称：广西壮族自治区交通运输综合行政执法局第六支队办公用品</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lang w:eastAsia="zh-CN"/>
        </w:rPr>
        <w:t>耗材</w:t>
      </w:r>
      <w:r>
        <w:rPr>
          <w:rFonts w:hint="eastAsia" w:ascii="仿宋_GB2312" w:eastAsia="仿宋_GB2312"/>
          <w:color w:val="auto"/>
          <w:sz w:val="28"/>
          <w:szCs w:val="28"/>
          <w:highlight w:val="none"/>
          <w:lang w:val="en-US" w:eastAsia="zh-CN"/>
        </w:rPr>
        <w:t>定点采购</w:t>
      </w:r>
    </w:p>
    <w:p w14:paraId="517720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二、采购内容：</w:t>
      </w:r>
      <w:r>
        <w:rPr>
          <w:rFonts w:hint="eastAsia" w:ascii="仿宋_GB2312" w:eastAsia="仿宋_GB2312"/>
          <w:color w:val="auto"/>
          <w:sz w:val="28"/>
          <w:szCs w:val="28"/>
          <w:highlight w:val="none"/>
          <w:lang w:val="en-US" w:eastAsia="zh-CN"/>
        </w:rPr>
        <w:t>日常</w:t>
      </w:r>
      <w:r>
        <w:rPr>
          <w:rFonts w:hint="eastAsia" w:ascii="仿宋_GB2312" w:eastAsia="仿宋_GB2312"/>
          <w:color w:val="auto"/>
          <w:sz w:val="28"/>
          <w:szCs w:val="28"/>
          <w:highlight w:val="none"/>
          <w:lang w:eastAsia="zh-CN"/>
        </w:rPr>
        <w:t>办公用品</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lang w:eastAsia="zh-CN"/>
        </w:rPr>
        <w:t>耗材。</w:t>
      </w:r>
    </w:p>
    <w:p w14:paraId="52017A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供应商提供的产品必须符合国家标准，必须杜绝假冒伪劣、三无产品。</w:t>
      </w:r>
    </w:p>
    <w:p w14:paraId="5FC83B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三、采购金额：无固定金额，按季</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lang w:eastAsia="zh-CN"/>
        </w:rPr>
        <w:t>据实结算。</w:t>
      </w:r>
    </w:p>
    <w:p w14:paraId="4498E6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四、供应商的资格要求：具有合法营业执照，经营范围业务包含办公用品销售或日用百货销售或办公设备销售等相关内容。</w:t>
      </w:r>
    </w:p>
    <w:p w14:paraId="6169E3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五、报名材料（投标时应提交以下资料并按顺序装订成册并密封）：</w:t>
      </w:r>
    </w:p>
    <w:p w14:paraId="090E80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公司营业执照复印件；</w:t>
      </w:r>
    </w:p>
    <w:p w14:paraId="71DE2E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法定代表人身份证以及授权委托书及委托代理人身份证复印件；</w:t>
      </w:r>
    </w:p>
    <w:p w14:paraId="7CDC32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办公用品耗材报价表（按照附件</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填报）；</w:t>
      </w:r>
    </w:p>
    <w:p w14:paraId="32147D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近3年内在经营活动中没有重大违法记录的书面声明，有行贿犯罪记录的不得参与本次采购活动，须附“信用中国”网站(www.creditchina.gov.cn) 、中国政府采购网(www.ccgp.gov.cn)查询结果截图；</w:t>
      </w:r>
    </w:p>
    <w:p w14:paraId="4D81BB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5.配送服务证明（高德或百度地图截图，包括距离及时间等）；</w:t>
      </w:r>
    </w:p>
    <w:p w14:paraId="0A9B6A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6.自2023年以来做过玉林市机关事业单位、大中型企业同类业绩证明（需附合同复印件）。</w:t>
      </w:r>
    </w:p>
    <w:p w14:paraId="66F291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7.承诺书(详见附件2）。</w:t>
      </w:r>
    </w:p>
    <w:p w14:paraId="71C685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六、成交办法：本项目满分100分，</w:t>
      </w:r>
      <w:r>
        <w:rPr>
          <w:rFonts w:hint="eastAsia" w:ascii="仿宋_GB2312" w:eastAsia="仿宋_GB2312"/>
          <w:color w:val="auto"/>
          <w:sz w:val="28"/>
          <w:szCs w:val="28"/>
          <w:highlight w:val="none"/>
          <w:lang w:val="en-US" w:eastAsia="zh-CN"/>
        </w:rPr>
        <w:t>在以上报名材料齐全的情况下，</w:t>
      </w:r>
      <w:r>
        <w:rPr>
          <w:rFonts w:hint="eastAsia" w:ascii="仿宋_GB2312" w:eastAsia="仿宋_GB2312"/>
          <w:color w:val="auto"/>
          <w:sz w:val="28"/>
          <w:szCs w:val="28"/>
          <w:highlight w:val="none"/>
          <w:lang w:eastAsia="zh-CN"/>
        </w:rPr>
        <w:t>推荐综合得分最高者为候选成交供应商；综合得分相同的，推荐</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分较高者为候选成交供应商；综合得分、</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分均相同的，推荐</w:t>
      </w:r>
      <w:r>
        <w:rPr>
          <w:rFonts w:hint="eastAsia" w:ascii="仿宋_GB2312" w:eastAsia="仿宋_GB2312"/>
          <w:color w:val="auto"/>
          <w:sz w:val="28"/>
          <w:szCs w:val="28"/>
          <w:highlight w:val="none"/>
          <w:lang w:val="en-US" w:eastAsia="zh-CN"/>
        </w:rPr>
        <w:t>配送服务分</w:t>
      </w:r>
      <w:r>
        <w:rPr>
          <w:rFonts w:hint="eastAsia" w:ascii="仿宋_GB2312" w:eastAsia="仿宋_GB2312"/>
          <w:color w:val="auto"/>
          <w:sz w:val="28"/>
          <w:szCs w:val="28"/>
          <w:highlight w:val="none"/>
          <w:lang w:eastAsia="zh-CN"/>
        </w:rPr>
        <w:t>较高者为候选成交供应商。</w:t>
      </w:r>
    </w:p>
    <w:p w14:paraId="6027F5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七、报价截止时间和地点：投标材料一式五份（按本文件第五条所提及的材料顺序装订成册），报名供应商应于</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28</w:t>
      </w:r>
      <w:r>
        <w:rPr>
          <w:rFonts w:hint="eastAsia" w:ascii="仿宋_GB2312" w:eastAsia="仿宋_GB2312"/>
          <w:color w:val="auto"/>
          <w:sz w:val="28"/>
          <w:szCs w:val="28"/>
          <w:highlight w:val="none"/>
          <w:lang w:eastAsia="zh-CN"/>
        </w:rPr>
        <w:t>日</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lang w:eastAsia="zh-CN"/>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lang w:eastAsia="zh-CN"/>
        </w:rPr>
        <w:t>分前，将报名文件以信封密封形式（封口处须加盖骑缝章，信封封面请注明投标项目名称、公司名称、联系人及电话）递交至我支队办公室（玉林市玉州区大北路</w:t>
      </w:r>
      <w:r>
        <w:rPr>
          <w:rFonts w:hint="eastAsia" w:ascii="仿宋_GB2312" w:eastAsia="仿宋_GB2312"/>
          <w:color w:val="auto"/>
          <w:sz w:val="28"/>
          <w:szCs w:val="28"/>
          <w:highlight w:val="none"/>
          <w:lang w:val="en-US" w:eastAsia="zh-CN"/>
        </w:rPr>
        <w:t>288号三楼财务科</w:t>
      </w:r>
      <w:r>
        <w:rPr>
          <w:rFonts w:hint="eastAsia" w:ascii="仿宋_GB2312" w:eastAsia="仿宋_GB2312"/>
          <w:color w:val="auto"/>
          <w:sz w:val="28"/>
          <w:szCs w:val="28"/>
          <w:highlight w:val="none"/>
          <w:lang w:eastAsia="zh-CN"/>
        </w:rPr>
        <w:t>），联系人：</w:t>
      </w:r>
      <w:r>
        <w:rPr>
          <w:rFonts w:hint="eastAsia" w:ascii="仿宋_GB2312" w:eastAsia="仿宋_GB2312"/>
          <w:color w:val="auto"/>
          <w:sz w:val="28"/>
          <w:szCs w:val="28"/>
          <w:highlight w:val="none"/>
          <w:lang w:val="en-US" w:eastAsia="zh-CN"/>
        </w:rPr>
        <w:t>傅海清</w:t>
      </w:r>
      <w:r>
        <w:rPr>
          <w:rFonts w:hint="eastAsia" w:ascii="仿宋_GB2312" w:eastAsia="仿宋_GB2312"/>
          <w:color w:val="auto"/>
          <w:sz w:val="28"/>
          <w:szCs w:val="28"/>
          <w:highlight w:val="none"/>
          <w:lang w:eastAsia="zh-CN"/>
        </w:rPr>
        <w:t>，电话：077</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2086652。项目联系人：李琳，电话：0775-2086</w:t>
      </w:r>
      <w:bookmarkStart w:id="0" w:name="_GoBack"/>
      <w:bookmarkEnd w:id="0"/>
      <w:r>
        <w:rPr>
          <w:rFonts w:hint="eastAsia" w:ascii="仿宋_GB2312" w:eastAsia="仿宋_GB2312"/>
          <w:color w:val="auto"/>
          <w:sz w:val="28"/>
          <w:szCs w:val="28"/>
          <w:highlight w:val="none"/>
          <w:lang w:val="en-US" w:eastAsia="zh-CN"/>
        </w:rPr>
        <w:t>692</w:t>
      </w:r>
      <w:r>
        <w:rPr>
          <w:rFonts w:hint="eastAsia" w:ascii="仿宋_GB2312" w:eastAsia="仿宋_GB2312"/>
          <w:color w:val="auto"/>
          <w:sz w:val="28"/>
          <w:szCs w:val="28"/>
          <w:highlight w:val="none"/>
          <w:lang w:eastAsia="zh-CN"/>
        </w:rPr>
        <w:t>。逾期递交或未按要求密封的报价文件将不予接收。</w:t>
      </w:r>
    </w:p>
    <w:p w14:paraId="7DC6C3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附件：1. 办公用品耗材报价表</w:t>
      </w:r>
    </w:p>
    <w:p w14:paraId="1E05D0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      2. 承诺书</w:t>
      </w:r>
    </w:p>
    <w:p w14:paraId="0A2FF0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      3. 评分办法</w:t>
      </w:r>
    </w:p>
    <w:p w14:paraId="30076C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w:t>
      </w:r>
    </w:p>
    <w:p w14:paraId="60349C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7361E4D1">
      <w:pPr>
        <w:keepNext w:val="0"/>
        <w:keepLines w:val="0"/>
        <w:pageBreakBefore w:val="0"/>
        <w:widowControl w:val="0"/>
        <w:kinsoku/>
        <w:wordWrap/>
        <w:overflowPunct/>
        <w:topLinePunct w:val="0"/>
        <w:autoSpaceDE/>
        <w:autoSpaceDN/>
        <w:bidi w:val="0"/>
        <w:adjustRightInd/>
        <w:snapToGrid/>
        <w:spacing w:line="520" w:lineRule="exact"/>
        <w:ind w:firstLine="3080" w:firstLineChars="11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广西壮族自治区交通运输综合行政执法局</w:t>
      </w:r>
    </w:p>
    <w:p w14:paraId="175007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202</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22</w:t>
      </w:r>
      <w:r>
        <w:rPr>
          <w:rFonts w:hint="eastAsia" w:ascii="仿宋_GB2312" w:eastAsia="仿宋_GB2312"/>
          <w:color w:val="auto"/>
          <w:sz w:val="28"/>
          <w:szCs w:val="28"/>
          <w:highlight w:val="none"/>
          <w:lang w:eastAsia="zh-CN"/>
        </w:rPr>
        <w:t>日</w:t>
      </w:r>
    </w:p>
    <w:sectPr>
      <w:headerReference r:id="rId3" w:type="default"/>
      <w:footerReference r:id="rId4"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770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09227">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409227">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234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ZDU3NmQ4ODIwMDlkM2QxMzU0OGQwYzIyMWVmYzMifQ=="/>
  </w:docVars>
  <w:rsids>
    <w:rsidRoot w:val="00FD0BBE"/>
    <w:rsid w:val="00003F59"/>
    <w:rsid w:val="0003724A"/>
    <w:rsid w:val="00046619"/>
    <w:rsid w:val="0006363D"/>
    <w:rsid w:val="00072530"/>
    <w:rsid w:val="000A07BD"/>
    <w:rsid w:val="000D27F8"/>
    <w:rsid w:val="000D554B"/>
    <w:rsid w:val="000F769B"/>
    <w:rsid w:val="00122604"/>
    <w:rsid w:val="00185455"/>
    <w:rsid w:val="001A57EA"/>
    <w:rsid w:val="001A6E3E"/>
    <w:rsid w:val="001B7786"/>
    <w:rsid w:val="001C3FBE"/>
    <w:rsid w:val="001D1716"/>
    <w:rsid w:val="001F32FB"/>
    <w:rsid w:val="001F4583"/>
    <w:rsid w:val="00213926"/>
    <w:rsid w:val="00256068"/>
    <w:rsid w:val="00271F9B"/>
    <w:rsid w:val="00296732"/>
    <w:rsid w:val="0029772E"/>
    <w:rsid w:val="002E3862"/>
    <w:rsid w:val="002E6308"/>
    <w:rsid w:val="002F76B6"/>
    <w:rsid w:val="003018E3"/>
    <w:rsid w:val="00343EC0"/>
    <w:rsid w:val="00360614"/>
    <w:rsid w:val="00376924"/>
    <w:rsid w:val="00384BF8"/>
    <w:rsid w:val="00397668"/>
    <w:rsid w:val="003B18E7"/>
    <w:rsid w:val="003B3DD1"/>
    <w:rsid w:val="003B7973"/>
    <w:rsid w:val="003F0DB6"/>
    <w:rsid w:val="004047BB"/>
    <w:rsid w:val="0042687D"/>
    <w:rsid w:val="00435AAA"/>
    <w:rsid w:val="0043788F"/>
    <w:rsid w:val="004455D0"/>
    <w:rsid w:val="00482ADF"/>
    <w:rsid w:val="004963D1"/>
    <w:rsid w:val="004B0725"/>
    <w:rsid w:val="004B3785"/>
    <w:rsid w:val="004E0201"/>
    <w:rsid w:val="004F39D7"/>
    <w:rsid w:val="005175BA"/>
    <w:rsid w:val="00524ECC"/>
    <w:rsid w:val="00525A1D"/>
    <w:rsid w:val="005A4982"/>
    <w:rsid w:val="005D1022"/>
    <w:rsid w:val="00604F38"/>
    <w:rsid w:val="006228BC"/>
    <w:rsid w:val="00647907"/>
    <w:rsid w:val="0065710F"/>
    <w:rsid w:val="00662DA2"/>
    <w:rsid w:val="00676EC3"/>
    <w:rsid w:val="00687538"/>
    <w:rsid w:val="00693773"/>
    <w:rsid w:val="006C4DB1"/>
    <w:rsid w:val="006D4206"/>
    <w:rsid w:val="006D5DC7"/>
    <w:rsid w:val="006E6120"/>
    <w:rsid w:val="00703F38"/>
    <w:rsid w:val="007529EE"/>
    <w:rsid w:val="00764CA2"/>
    <w:rsid w:val="00767CA3"/>
    <w:rsid w:val="00773D62"/>
    <w:rsid w:val="007A0921"/>
    <w:rsid w:val="007C645C"/>
    <w:rsid w:val="007D7A55"/>
    <w:rsid w:val="00800B23"/>
    <w:rsid w:val="00801082"/>
    <w:rsid w:val="008047D5"/>
    <w:rsid w:val="00810DAA"/>
    <w:rsid w:val="008463AE"/>
    <w:rsid w:val="008728C9"/>
    <w:rsid w:val="0088210A"/>
    <w:rsid w:val="00885135"/>
    <w:rsid w:val="00885FC4"/>
    <w:rsid w:val="00887A27"/>
    <w:rsid w:val="008947A6"/>
    <w:rsid w:val="008B11B8"/>
    <w:rsid w:val="008C4013"/>
    <w:rsid w:val="008C4D55"/>
    <w:rsid w:val="009015E4"/>
    <w:rsid w:val="00906FAA"/>
    <w:rsid w:val="009248D0"/>
    <w:rsid w:val="00987F27"/>
    <w:rsid w:val="0099685A"/>
    <w:rsid w:val="009B7AC7"/>
    <w:rsid w:val="009D03AC"/>
    <w:rsid w:val="009F5657"/>
    <w:rsid w:val="00A00303"/>
    <w:rsid w:val="00A26720"/>
    <w:rsid w:val="00A53F6D"/>
    <w:rsid w:val="00A600A5"/>
    <w:rsid w:val="00A61183"/>
    <w:rsid w:val="00A74C84"/>
    <w:rsid w:val="00A95F35"/>
    <w:rsid w:val="00AB1B6F"/>
    <w:rsid w:val="00B13A00"/>
    <w:rsid w:val="00B34468"/>
    <w:rsid w:val="00B513F8"/>
    <w:rsid w:val="00B942A6"/>
    <w:rsid w:val="00BA284B"/>
    <w:rsid w:val="00BB22DE"/>
    <w:rsid w:val="00BB5692"/>
    <w:rsid w:val="00BF47D6"/>
    <w:rsid w:val="00C261C6"/>
    <w:rsid w:val="00C45883"/>
    <w:rsid w:val="00C51237"/>
    <w:rsid w:val="00CB185A"/>
    <w:rsid w:val="00CB72EF"/>
    <w:rsid w:val="00CC17D4"/>
    <w:rsid w:val="00CC41B0"/>
    <w:rsid w:val="00CC69A3"/>
    <w:rsid w:val="00CD152C"/>
    <w:rsid w:val="00D12DD4"/>
    <w:rsid w:val="00D3218A"/>
    <w:rsid w:val="00D348E3"/>
    <w:rsid w:val="00D54330"/>
    <w:rsid w:val="00D55363"/>
    <w:rsid w:val="00D60FFB"/>
    <w:rsid w:val="00D73515"/>
    <w:rsid w:val="00D8724F"/>
    <w:rsid w:val="00DA4223"/>
    <w:rsid w:val="00DD659D"/>
    <w:rsid w:val="00DE2ED5"/>
    <w:rsid w:val="00DE3B95"/>
    <w:rsid w:val="00DE706C"/>
    <w:rsid w:val="00DF37AD"/>
    <w:rsid w:val="00DF4846"/>
    <w:rsid w:val="00E27341"/>
    <w:rsid w:val="00E96A9E"/>
    <w:rsid w:val="00EA0DC7"/>
    <w:rsid w:val="00EB3373"/>
    <w:rsid w:val="00EB7061"/>
    <w:rsid w:val="00EC743F"/>
    <w:rsid w:val="00EE5E36"/>
    <w:rsid w:val="00F242C3"/>
    <w:rsid w:val="00F35A98"/>
    <w:rsid w:val="00F54A55"/>
    <w:rsid w:val="00F6219E"/>
    <w:rsid w:val="00F76742"/>
    <w:rsid w:val="00F76CF5"/>
    <w:rsid w:val="00F82B33"/>
    <w:rsid w:val="00F84578"/>
    <w:rsid w:val="00F9589B"/>
    <w:rsid w:val="00F978B7"/>
    <w:rsid w:val="00FD0BBE"/>
    <w:rsid w:val="00FD69C4"/>
    <w:rsid w:val="00FF5DB7"/>
    <w:rsid w:val="02053585"/>
    <w:rsid w:val="036E6B8F"/>
    <w:rsid w:val="067963B8"/>
    <w:rsid w:val="0A7F4898"/>
    <w:rsid w:val="0AA55524"/>
    <w:rsid w:val="0B035072"/>
    <w:rsid w:val="0EE64243"/>
    <w:rsid w:val="105A5E61"/>
    <w:rsid w:val="11491F9B"/>
    <w:rsid w:val="131F5562"/>
    <w:rsid w:val="14391855"/>
    <w:rsid w:val="14E00105"/>
    <w:rsid w:val="16306096"/>
    <w:rsid w:val="16B82E7A"/>
    <w:rsid w:val="17C77300"/>
    <w:rsid w:val="1CFA7196"/>
    <w:rsid w:val="1D7B16CA"/>
    <w:rsid w:val="1FBC7EB1"/>
    <w:rsid w:val="217C67E3"/>
    <w:rsid w:val="21D03505"/>
    <w:rsid w:val="22D52D00"/>
    <w:rsid w:val="22F216A1"/>
    <w:rsid w:val="244937FF"/>
    <w:rsid w:val="27FF0A5B"/>
    <w:rsid w:val="2B10631A"/>
    <w:rsid w:val="2D46497D"/>
    <w:rsid w:val="2EAE35B5"/>
    <w:rsid w:val="30B0352C"/>
    <w:rsid w:val="326E666F"/>
    <w:rsid w:val="34AF0959"/>
    <w:rsid w:val="34F77096"/>
    <w:rsid w:val="36561E24"/>
    <w:rsid w:val="36E663B5"/>
    <w:rsid w:val="38F22CCA"/>
    <w:rsid w:val="3A3E72E2"/>
    <w:rsid w:val="3A4C0966"/>
    <w:rsid w:val="3A89234E"/>
    <w:rsid w:val="3CAC189C"/>
    <w:rsid w:val="3FE51BF9"/>
    <w:rsid w:val="41A00D6E"/>
    <w:rsid w:val="42511AB3"/>
    <w:rsid w:val="434C6AD0"/>
    <w:rsid w:val="482A22A2"/>
    <w:rsid w:val="483612EE"/>
    <w:rsid w:val="490E66C1"/>
    <w:rsid w:val="4AA707D6"/>
    <w:rsid w:val="4D9F49DA"/>
    <w:rsid w:val="4EA51E7A"/>
    <w:rsid w:val="4F0D79F4"/>
    <w:rsid w:val="4F7F0520"/>
    <w:rsid w:val="4FB55227"/>
    <w:rsid w:val="501A5998"/>
    <w:rsid w:val="523D069D"/>
    <w:rsid w:val="52AC7DCD"/>
    <w:rsid w:val="547A6E78"/>
    <w:rsid w:val="567820CA"/>
    <w:rsid w:val="574C15D7"/>
    <w:rsid w:val="5AE72B3A"/>
    <w:rsid w:val="5D5A39C7"/>
    <w:rsid w:val="5E5F67FA"/>
    <w:rsid w:val="5EC2764D"/>
    <w:rsid w:val="5FD46D3D"/>
    <w:rsid w:val="60F30F56"/>
    <w:rsid w:val="617B72A5"/>
    <w:rsid w:val="62695EF6"/>
    <w:rsid w:val="65A605D0"/>
    <w:rsid w:val="68FC2E62"/>
    <w:rsid w:val="694E278C"/>
    <w:rsid w:val="695F21C6"/>
    <w:rsid w:val="69747285"/>
    <w:rsid w:val="6B513865"/>
    <w:rsid w:val="6CF0167D"/>
    <w:rsid w:val="6D135BC9"/>
    <w:rsid w:val="6D1D463D"/>
    <w:rsid w:val="6D5C5E96"/>
    <w:rsid w:val="6D6303D8"/>
    <w:rsid w:val="6DBC0971"/>
    <w:rsid w:val="6FA51015"/>
    <w:rsid w:val="71B52F7A"/>
    <w:rsid w:val="71BB2D73"/>
    <w:rsid w:val="71E43D97"/>
    <w:rsid w:val="73860EDE"/>
    <w:rsid w:val="746F18FD"/>
    <w:rsid w:val="74BD2234"/>
    <w:rsid w:val="75730574"/>
    <w:rsid w:val="769D4E6E"/>
    <w:rsid w:val="784C7759"/>
    <w:rsid w:val="7B44698F"/>
    <w:rsid w:val="7B5E21EC"/>
    <w:rsid w:val="7CD23A2B"/>
    <w:rsid w:val="F7FFB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Plain Text"/>
    <w:basedOn w:val="1"/>
    <w:link w:val="18"/>
    <w:qFormat/>
    <w:uiPriority w:val="0"/>
    <w:rPr>
      <w:rFonts w:ascii="宋体" w:hAnsi="Courier New"/>
      <w:szCs w:val="20"/>
    </w:rPr>
  </w:style>
  <w:style w:type="paragraph" w:styleId="6">
    <w:name w:val="Balloon Text"/>
    <w:basedOn w:val="1"/>
    <w:link w:val="23"/>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_Style 1"/>
    <w:basedOn w:val="1"/>
    <w:qFormat/>
    <w:uiPriority w:val="34"/>
    <w:pPr>
      <w:ind w:firstLine="420" w:firstLineChars="200"/>
    </w:pPr>
    <w:rPr>
      <w:rFonts w:ascii="Calibri" w:hAnsi="Calibri"/>
      <w:szCs w:val="22"/>
    </w:rPr>
  </w:style>
  <w:style w:type="character" w:customStyle="1" w:styleId="15">
    <w:name w:val="Character Style 2"/>
    <w:qFormat/>
    <w:uiPriority w:val="99"/>
    <w:rPr>
      <w:sz w:val="20"/>
      <w:szCs w:val="20"/>
    </w:rPr>
  </w:style>
  <w:style w:type="character" w:customStyle="1" w:styleId="16">
    <w:name w:val="Character Style 1"/>
    <w:qFormat/>
    <w:uiPriority w:val="99"/>
    <w:rPr>
      <w:sz w:val="20"/>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纯文本 Char1"/>
    <w:link w:val="5"/>
    <w:qFormat/>
    <w:locked/>
    <w:uiPriority w:val="0"/>
    <w:rPr>
      <w:rFonts w:ascii="宋体" w:hAnsi="Courier New" w:eastAsia="宋体" w:cs="Times New Roman"/>
      <w:szCs w:val="20"/>
    </w:rPr>
  </w:style>
  <w:style w:type="paragraph" w:styleId="19">
    <w:name w:val="List Paragraph"/>
    <w:basedOn w:val="1"/>
    <w:qFormat/>
    <w:uiPriority w:val="34"/>
    <w:pPr>
      <w:ind w:firstLine="420" w:firstLineChars="200"/>
    </w:pPr>
    <w:rPr>
      <w:rFonts w:ascii="Calibri" w:hAnsi="Calibri"/>
      <w:szCs w:val="22"/>
    </w:rPr>
  </w:style>
  <w:style w:type="character" w:customStyle="1" w:styleId="20">
    <w:name w:val="文档结构图 Char"/>
    <w:basedOn w:val="11"/>
    <w:link w:val="4"/>
    <w:semiHidden/>
    <w:qFormat/>
    <w:uiPriority w:val="99"/>
    <w:rPr>
      <w:rFonts w:ascii="宋体" w:hAnsi="Times New Roman" w:eastAsia="宋体" w:cs="Times New Roman"/>
      <w:sz w:val="18"/>
      <w:szCs w:val="18"/>
    </w:rPr>
  </w:style>
  <w:style w:type="character" w:customStyle="1" w:styleId="21">
    <w:name w:val="标题 1 Char"/>
    <w:basedOn w:val="11"/>
    <w:link w:val="2"/>
    <w:qFormat/>
    <w:uiPriority w:val="9"/>
    <w:rPr>
      <w:rFonts w:ascii="Times New Roman" w:hAnsi="Times New Roman" w:eastAsia="宋体" w:cs="Times New Roman"/>
      <w:b/>
      <w:bCs/>
      <w:kern w:val="44"/>
      <w:sz w:val="44"/>
      <w:szCs w:val="44"/>
    </w:rPr>
  </w:style>
  <w:style w:type="character" w:customStyle="1" w:styleId="22">
    <w:name w:val="标题 2 Char"/>
    <w:basedOn w:val="11"/>
    <w:link w:val="3"/>
    <w:qFormat/>
    <w:uiPriority w:val="9"/>
    <w:rPr>
      <w:rFonts w:asciiTheme="majorHAnsi" w:hAnsiTheme="majorHAnsi" w:eastAsiaTheme="majorEastAsia" w:cstheme="majorBidi"/>
      <w:b/>
      <w:bCs/>
      <w:kern w:val="2"/>
      <w:sz w:val="32"/>
      <w:szCs w:val="32"/>
    </w:rPr>
  </w:style>
  <w:style w:type="character" w:customStyle="1" w:styleId="23">
    <w:name w:val="批注框文本 Char"/>
    <w:basedOn w:val="11"/>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911</Words>
  <Characters>1050</Characters>
  <Lines>4</Lines>
  <Paragraphs>7</Paragraphs>
  <TotalTime>70</TotalTime>
  <ScaleCrop>false</ScaleCrop>
  <LinksUpToDate>false</LinksUpToDate>
  <CharactersWithSpaces>1081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2021-04-08T08:55:00Z</dcterms:created>
  <dc:creator>禤炜安</dc:creator>
  <cp:lastModifiedBy>-</cp:lastModifiedBy>
  <cp:lastPrinted>2026-01-08T03:19:00Z</cp:lastPrinted>
  <dcterms:modified xsi:type="dcterms:W3CDTF">2026-01-22T02:04:01Z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B8ABCF60E39944C79DB1DEA4DEA50DF2</vt:lpwstr>
  </property>
  <property fmtid="{D5CDD505-2E9C-101B-9397-08002B2CF9AE}" pid="4" name="KSOTemplateDocerSaveRecord">
    <vt:lpwstr>eyJoZGlkIjoiNTM0YjEwNWUzMmYyZWZjYmZkNjVkMjQ4YWMwMzMwNzEiLCJ1c2VySWQiOiIxMTIwNDA1MzI5In0=</vt:lpwstr>
  </property>
</Properties>
</file>